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FE" w:rsidRDefault="003019FE" w:rsidP="003019FE">
      <w:pPr>
        <w:autoSpaceDE w:val="0"/>
        <w:autoSpaceDN w:val="0"/>
        <w:adjustRightInd w:val="0"/>
        <w:ind w:firstLineChars="3600" w:firstLine="7200"/>
        <w:rPr>
          <w:rFonts w:ascii="DFKaiShu-SB-Estd-BF" w:eastAsia="DFKaiShu-SB-Estd-BF" w:cs="DFKaiShu-SB-Estd-BF"/>
          <w:kern w:val="0"/>
          <w:sz w:val="20"/>
          <w:szCs w:val="20"/>
        </w:rPr>
      </w:pPr>
      <w:proofErr w:type="gramStart"/>
      <w:r>
        <w:rPr>
          <w:rFonts w:ascii="DFKaiShu-SB-Estd-BF" w:eastAsia="DFKaiShu-SB-Estd-BF" w:cs="DFKaiShu-SB-Estd-BF" w:hint="eastAsia"/>
          <w:kern w:val="0"/>
          <w:sz w:val="20"/>
          <w:szCs w:val="20"/>
        </w:rPr>
        <w:t>檔</w:t>
      </w:r>
      <w:proofErr w:type="gramEnd"/>
      <w:r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　　</w:t>
      </w:r>
      <w:r>
        <w:rPr>
          <w:rFonts w:ascii="華康POP1體W5(P)" w:eastAsia="華康POP1體W5(P)" w:hAnsi="華康POP1體W5(P)" w:cs="華康POP1體W5(P)" w:hint="eastAsia"/>
          <w:kern w:val="0"/>
          <w:sz w:val="20"/>
          <w:szCs w:val="20"/>
        </w:rPr>
        <w:t>號：</w:t>
      </w:r>
    </w:p>
    <w:p w:rsidR="003019FE" w:rsidRDefault="003019FE" w:rsidP="003019FE">
      <w:pPr>
        <w:autoSpaceDE w:val="0"/>
        <w:autoSpaceDN w:val="0"/>
        <w:adjustRightInd w:val="0"/>
        <w:ind w:firstLineChars="3600" w:firstLine="7200"/>
        <w:rPr>
          <w:rFonts w:ascii="DFKaiShu-SB-Estd-BF" w:eastAsia="DFKaiShu-SB-Estd-BF" w:cs="DFKaiShu-SB-Estd-BF"/>
          <w:kern w:val="0"/>
          <w:sz w:val="20"/>
          <w:szCs w:val="20"/>
        </w:rPr>
      </w:pPr>
      <w:r>
        <w:rPr>
          <w:rFonts w:ascii="DFKaiShu-SB-Estd-BF" w:eastAsia="DFKaiShu-SB-Estd-BF" w:cs="DFKaiShu-SB-Estd-BF" w:hint="eastAsia"/>
          <w:kern w:val="0"/>
          <w:sz w:val="20"/>
          <w:szCs w:val="20"/>
        </w:rPr>
        <w:t>保存年限：</w:t>
      </w:r>
    </w:p>
    <w:p w:rsidR="003019FE" w:rsidRDefault="003019FE" w:rsidP="003019FE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kern w:val="0"/>
          <w:sz w:val="40"/>
          <w:szCs w:val="40"/>
        </w:rPr>
      </w:pPr>
      <w:r>
        <w:rPr>
          <w:rFonts w:ascii="DFKaiShu-SB-Estd-BF" w:eastAsia="DFKaiShu-SB-Estd-BF" w:cs="DFKaiShu-SB-Estd-BF" w:hint="eastAsia"/>
          <w:kern w:val="0"/>
          <w:sz w:val="40"/>
          <w:szCs w:val="40"/>
        </w:rPr>
        <w:t>臺北市政府教育局</w:t>
      </w: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 xml:space="preserve">　</w:t>
      </w:r>
      <w:r>
        <w:rPr>
          <w:rFonts w:ascii="華康POP1體W5(P)" w:eastAsia="華康POP1體W5(P)" w:hAnsi="華康POP1體W5(P)" w:cs="華康POP1體W5(P)" w:hint="eastAsia"/>
          <w:kern w:val="0"/>
          <w:sz w:val="40"/>
          <w:szCs w:val="40"/>
        </w:rPr>
        <w:t>函</w:t>
      </w:r>
    </w:p>
    <w:p w:rsidR="003019FE" w:rsidRDefault="003019FE" w:rsidP="003019FE">
      <w:pPr>
        <w:autoSpaceDE w:val="0"/>
        <w:autoSpaceDN w:val="0"/>
        <w:adjustRightInd w:val="0"/>
        <w:spacing w:line="320" w:lineRule="exact"/>
        <w:ind w:firstLineChars="2000" w:firstLine="480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地址：</w:t>
      </w:r>
      <w:r>
        <w:rPr>
          <w:rFonts w:ascii="DFKaiShu-SB-Estd-BF" w:eastAsia="DFKaiShu-SB-Estd-BF" w:cs="DFKaiShu-SB-Estd-BF"/>
          <w:kern w:val="0"/>
          <w:szCs w:val="24"/>
        </w:rPr>
        <w:t>11008</w:t>
      </w:r>
      <w:r>
        <w:rPr>
          <w:rFonts w:ascii="DFKaiShu-SB-Estd-BF" w:eastAsia="DFKaiShu-SB-Estd-BF" w:cs="DFKaiShu-SB-Estd-BF" w:hint="eastAsia"/>
          <w:kern w:val="0"/>
          <w:szCs w:val="24"/>
        </w:rPr>
        <w:t>臺北市信義區市府路</w:t>
      </w:r>
      <w:r>
        <w:rPr>
          <w:rFonts w:ascii="DFKaiShu-SB-Estd-BF" w:eastAsia="DFKaiShu-SB-Estd-BF" w:cs="DFKaiShu-SB-Estd-BF"/>
          <w:kern w:val="0"/>
          <w:szCs w:val="24"/>
        </w:rPr>
        <w:t>1</w:t>
      </w:r>
      <w:r>
        <w:rPr>
          <w:rFonts w:ascii="DFKaiShu-SB-Estd-BF" w:eastAsia="DFKaiShu-SB-Estd-BF" w:cs="DFKaiShu-SB-Estd-BF" w:hint="eastAsia"/>
          <w:kern w:val="0"/>
          <w:szCs w:val="24"/>
        </w:rPr>
        <w:t>號</w:t>
      </w:r>
    </w:p>
    <w:p w:rsidR="003019FE" w:rsidRDefault="003019FE" w:rsidP="003019FE">
      <w:pPr>
        <w:autoSpaceDE w:val="0"/>
        <w:autoSpaceDN w:val="0"/>
        <w:adjustRightInd w:val="0"/>
        <w:spacing w:line="320" w:lineRule="exact"/>
        <w:ind w:firstLineChars="2000" w:firstLine="480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承辦人：呂佳霓</w:t>
      </w:r>
    </w:p>
    <w:p w:rsidR="003019FE" w:rsidRDefault="003019FE" w:rsidP="003019FE">
      <w:pPr>
        <w:autoSpaceDE w:val="0"/>
        <w:autoSpaceDN w:val="0"/>
        <w:adjustRightInd w:val="0"/>
        <w:spacing w:line="320" w:lineRule="exact"/>
        <w:ind w:firstLineChars="2000" w:firstLine="480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電話：</w:t>
      </w:r>
      <w:r>
        <w:rPr>
          <w:rFonts w:ascii="DFKaiShu-SB-Estd-BF" w:eastAsia="DFKaiShu-SB-Estd-BF" w:cs="DFKaiShu-SB-Estd-BF"/>
          <w:kern w:val="0"/>
          <w:szCs w:val="24"/>
        </w:rPr>
        <w:t>02-27256395</w:t>
      </w:r>
    </w:p>
    <w:p w:rsidR="003019FE" w:rsidRDefault="003019FE" w:rsidP="003019FE">
      <w:pPr>
        <w:autoSpaceDE w:val="0"/>
        <w:autoSpaceDN w:val="0"/>
        <w:adjustRightInd w:val="0"/>
        <w:spacing w:line="320" w:lineRule="exact"/>
        <w:ind w:firstLineChars="2000" w:firstLine="480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傳真：</w:t>
      </w:r>
      <w:r>
        <w:rPr>
          <w:rFonts w:ascii="DFKaiShu-SB-Estd-BF" w:eastAsia="DFKaiShu-SB-Estd-BF" w:cs="DFKaiShu-SB-Estd-BF"/>
          <w:kern w:val="0"/>
          <w:szCs w:val="24"/>
        </w:rPr>
        <w:t>27593365</w:t>
      </w:r>
    </w:p>
    <w:p w:rsidR="003019FE" w:rsidRDefault="003019FE" w:rsidP="003019FE">
      <w:pPr>
        <w:autoSpaceDE w:val="0"/>
        <w:autoSpaceDN w:val="0"/>
        <w:adjustRightInd w:val="0"/>
        <w:spacing w:line="320" w:lineRule="exact"/>
        <w:ind w:firstLineChars="2000" w:firstLine="480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電子信箱：</w:t>
      </w:r>
      <w:r>
        <w:rPr>
          <w:rFonts w:ascii="DFKaiShu-SB-Estd-BF" w:eastAsia="DFKaiShu-SB-Estd-BF" w:cs="DFKaiShu-SB-Estd-BF"/>
          <w:kern w:val="0"/>
          <w:szCs w:val="24"/>
        </w:rPr>
        <w:t>edu_phe.21@mail.taipei.gov.tw</w:t>
      </w:r>
    </w:p>
    <w:p w:rsidR="003019FE" w:rsidRDefault="003019FE" w:rsidP="003019FE">
      <w:pPr>
        <w:autoSpaceDE w:val="0"/>
        <w:autoSpaceDN w:val="0"/>
        <w:adjustRightInd w:val="0"/>
        <w:spacing w:beforeLines="100" w:before="360" w:line="32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受文者：臺北市私立再興國民小學</w:t>
      </w:r>
    </w:p>
    <w:p w:rsidR="003019FE" w:rsidRDefault="003019FE" w:rsidP="003019FE">
      <w:pPr>
        <w:autoSpaceDE w:val="0"/>
        <w:autoSpaceDN w:val="0"/>
        <w:adjustRightInd w:val="0"/>
        <w:spacing w:line="32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發文日期：中華民國</w:t>
      </w:r>
      <w:r>
        <w:rPr>
          <w:rFonts w:ascii="DFKaiShu-SB-Estd-BF" w:eastAsia="DFKaiShu-SB-Estd-BF" w:cs="DFKaiShu-SB-Estd-BF"/>
          <w:kern w:val="0"/>
          <w:szCs w:val="24"/>
        </w:rPr>
        <w:t>102</w:t>
      </w:r>
      <w:r>
        <w:rPr>
          <w:rFonts w:ascii="DFKaiShu-SB-Estd-BF" w:eastAsia="DFKaiShu-SB-Estd-BF" w:cs="DFKaiShu-SB-Estd-BF" w:hint="eastAsia"/>
          <w:kern w:val="0"/>
          <w:szCs w:val="24"/>
        </w:rPr>
        <w:t>年</w:t>
      </w:r>
      <w:r>
        <w:rPr>
          <w:rFonts w:ascii="DFKaiShu-SB-Estd-BF" w:eastAsia="DFKaiShu-SB-Estd-BF" w:cs="DFKaiShu-SB-Estd-BF"/>
          <w:kern w:val="0"/>
          <w:szCs w:val="24"/>
        </w:rPr>
        <w:t>12</w:t>
      </w:r>
      <w:r>
        <w:rPr>
          <w:rFonts w:ascii="DFKaiShu-SB-Estd-BF" w:eastAsia="DFKaiShu-SB-Estd-BF" w:cs="DFKaiShu-SB-Estd-BF" w:hint="eastAsia"/>
          <w:kern w:val="0"/>
          <w:szCs w:val="24"/>
        </w:rPr>
        <w:t>月</w:t>
      </w:r>
      <w:r>
        <w:rPr>
          <w:rFonts w:ascii="DFKaiShu-SB-Estd-BF" w:eastAsia="DFKaiShu-SB-Estd-BF" w:cs="DFKaiShu-SB-Estd-BF"/>
          <w:kern w:val="0"/>
          <w:szCs w:val="24"/>
        </w:rPr>
        <w:t>26</w:t>
      </w:r>
      <w:r>
        <w:rPr>
          <w:rFonts w:ascii="DFKaiShu-SB-Estd-BF" w:eastAsia="DFKaiShu-SB-Estd-BF" w:cs="DFKaiShu-SB-Estd-BF" w:hint="eastAsia"/>
          <w:kern w:val="0"/>
          <w:szCs w:val="24"/>
        </w:rPr>
        <w:t>日</w:t>
      </w:r>
    </w:p>
    <w:p w:rsidR="003019FE" w:rsidRDefault="003019FE" w:rsidP="003019FE">
      <w:pPr>
        <w:autoSpaceDE w:val="0"/>
        <w:autoSpaceDN w:val="0"/>
        <w:adjustRightInd w:val="0"/>
        <w:spacing w:line="32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發文字號：</w:t>
      </w:r>
      <w:proofErr w:type="gramStart"/>
      <w:r>
        <w:rPr>
          <w:rFonts w:ascii="DFKaiShu-SB-Estd-BF" w:eastAsia="DFKaiShu-SB-Estd-BF" w:cs="DFKaiShu-SB-Estd-BF" w:hint="eastAsia"/>
          <w:kern w:val="0"/>
          <w:szCs w:val="24"/>
        </w:rPr>
        <w:t>北市教體字</w:t>
      </w:r>
      <w:proofErr w:type="gramEnd"/>
      <w:r>
        <w:rPr>
          <w:rFonts w:ascii="DFKaiShu-SB-Estd-BF" w:eastAsia="DFKaiShu-SB-Estd-BF" w:cs="DFKaiShu-SB-Estd-BF" w:hint="eastAsia"/>
          <w:kern w:val="0"/>
          <w:szCs w:val="24"/>
        </w:rPr>
        <w:t>第</w:t>
      </w:r>
      <w:r>
        <w:rPr>
          <w:rFonts w:ascii="DFKaiShu-SB-Estd-BF" w:eastAsia="DFKaiShu-SB-Estd-BF" w:cs="DFKaiShu-SB-Estd-BF"/>
          <w:kern w:val="0"/>
          <w:szCs w:val="24"/>
        </w:rPr>
        <w:t>10242985700</w:t>
      </w:r>
      <w:r>
        <w:rPr>
          <w:rFonts w:ascii="DFKaiShu-SB-Estd-BF" w:eastAsia="DFKaiShu-SB-Estd-BF" w:cs="DFKaiShu-SB-Estd-BF" w:hint="eastAsia"/>
          <w:kern w:val="0"/>
          <w:szCs w:val="24"/>
        </w:rPr>
        <w:t>號</w:t>
      </w:r>
    </w:p>
    <w:p w:rsidR="003019FE" w:rsidRDefault="003019FE" w:rsidP="003019FE">
      <w:pPr>
        <w:autoSpaceDE w:val="0"/>
        <w:autoSpaceDN w:val="0"/>
        <w:adjustRightInd w:val="0"/>
        <w:spacing w:line="320" w:lineRule="exact"/>
        <w:rPr>
          <w:rFonts w:ascii="DFKaiShu-SB-Estd-BF" w:eastAsia="DFKaiShu-SB-Estd-BF" w:cs="DFKaiShu-SB-Estd-BF"/>
          <w:kern w:val="0"/>
          <w:szCs w:val="24"/>
        </w:rPr>
      </w:pPr>
      <w:proofErr w:type="gramStart"/>
      <w:r>
        <w:rPr>
          <w:rFonts w:ascii="DFKaiShu-SB-Estd-BF" w:eastAsia="DFKaiShu-SB-Estd-BF" w:cs="DFKaiShu-SB-Estd-BF" w:hint="eastAsia"/>
          <w:kern w:val="0"/>
          <w:szCs w:val="24"/>
        </w:rPr>
        <w:t>速別</w:t>
      </w:r>
      <w:proofErr w:type="gramEnd"/>
      <w:r>
        <w:rPr>
          <w:rFonts w:ascii="DFKaiShu-SB-Estd-BF" w:eastAsia="DFKaiShu-SB-Estd-BF" w:cs="DFKaiShu-SB-Estd-BF" w:hint="eastAsia"/>
          <w:kern w:val="0"/>
          <w:szCs w:val="24"/>
        </w:rPr>
        <w:t>：普通件</w:t>
      </w:r>
    </w:p>
    <w:p w:rsidR="003019FE" w:rsidRDefault="003019FE" w:rsidP="003019FE">
      <w:pPr>
        <w:autoSpaceDE w:val="0"/>
        <w:autoSpaceDN w:val="0"/>
        <w:adjustRightInd w:val="0"/>
        <w:spacing w:line="32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密等及解密條件或保密期限：</w:t>
      </w:r>
    </w:p>
    <w:p w:rsidR="003019FE" w:rsidRDefault="003019FE" w:rsidP="003019FE">
      <w:pPr>
        <w:autoSpaceDE w:val="0"/>
        <w:autoSpaceDN w:val="0"/>
        <w:adjustRightInd w:val="0"/>
        <w:spacing w:line="32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附件：衛生局公告、</w:t>
      </w:r>
      <w:r>
        <w:rPr>
          <w:rFonts w:ascii="DFKaiShu-SB-Estd-BF" w:eastAsia="DFKaiShu-SB-Estd-BF" w:cs="DFKaiShu-SB-Estd-BF"/>
          <w:kern w:val="0"/>
          <w:szCs w:val="24"/>
        </w:rPr>
        <w:t>27</w:t>
      </w:r>
      <w:r>
        <w:rPr>
          <w:rFonts w:ascii="DFKaiShu-SB-Estd-BF" w:eastAsia="DFKaiShu-SB-Estd-BF" w:cs="DFKaiShu-SB-Estd-BF" w:hint="eastAsia"/>
          <w:kern w:val="0"/>
          <w:szCs w:val="24"/>
        </w:rPr>
        <w:t>個站臺名稱表</w:t>
      </w:r>
      <w:r>
        <w:rPr>
          <w:rFonts w:ascii="DFKaiShu-SB-Estd-BF" w:eastAsia="DFKaiShu-SB-Estd-BF" w:cs="DFKaiShu-SB-Estd-BF"/>
          <w:kern w:val="0"/>
          <w:szCs w:val="24"/>
        </w:rPr>
        <w:t>(42985700A00_attch1.pdf</w:t>
      </w:r>
      <w:r>
        <w:rPr>
          <w:rFonts w:ascii="DFKaiShu-SB-Estd-BF" w:eastAsia="DFKaiShu-SB-Estd-BF" w:cs="DFKaiShu-SB-Estd-BF" w:hint="eastAsia"/>
          <w:kern w:val="0"/>
          <w:szCs w:val="24"/>
        </w:rPr>
        <w:t>、</w:t>
      </w:r>
      <w:r>
        <w:rPr>
          <w:rFonts w:ascii="DFKaiShu-SB-Estd-BF" w:eastAsia="DFKaiShu-SB-Estd-BF" w:cs="DFKaiShu-SB-Estd-BF"/>
          <w:kern w:val="0"/>
          <w:szCs w:val="24"/>
        </w:rPr>
        <w:t>42985700A00_attch2.</w:t>
      </w:r>
    </w:p>
    <w:p w:rsidR="003019FE" w:rsidRDefault="003019FE" w:rsidP="003019FE">
      <w:pPr>
        <w:autoSpaceDE w:val="0"/>
        <w:autoSpaceDN w:val="0"/>
        <w:adjustRightInd w:val="0"/>
        <w:spacing w:line="320" w:lineRule="exact"/>
        <w:rPr>
          <w:rFonts w:ascii="DFKaiShu-SB-Estd-BF" w:eastAsia="DFKaiShu-SB-Estd-BF" w:cs="DFKaiShu-SB-Estd-BF"/>
          <w:kern w:val="0"/>
          <w:szCs w:val="24"/>
        </w:rPr>
      </w:pPr>
      <w:proofErr w:type="spellStart"/>
      <w:proofErr w:type="gramStart"/>
      <w:r>
        <w:rPr>
          <w:rFonts w:ascii="DFKaiShu-SB-Estd-BF" w:eastAsia="DFKaiShu-SB-Estd-BF" w:cs="DFKaiShu-SB-Estd-BF"/>
          <w:kern w:val="0"/>
          <w:szCs w:val="24"/>
        </w:rPr>
        <w:t>docx</w:t>
      </w:r>
      <w:proofErr w:type="spellEnd"/>
      <w:proofErr w:type="gramEnd"/>
      <w:r>
        <w:rPr>
          <w:rFonts w:ascii="DFKaiShu-SB-Estd-BF" w:eastAsia="DFKaiShu-SB-Estd-BF" w:cs="DFKaiShu-SB-Estd-BF"/>
          <w:kern w:val="0"/>
          <w:szCs w:val="24"/>
        </w:rPr>
        <w:t>)</w:t>
      </w:r>
    </w:p>
    <w:p w:rsidR="003019FE" w:rsidRDefault="003019FE" w:rsidP="003019FE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主旨：函轉衛生局公告臺北市「信義路沿線公車專用道站臺區域</w:t>
      </w:r>
    </w:p>
    <w:p w:rsidR="003019FE" w:rsidRDefault="003019FE" w:rsidP="003019FE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」自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103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日起為全面禁止吸菸場所之公告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（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如附件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</w:p>
    <w:p w:rsidR="003019FE" w:rsidRDefault="003019FE" w:rsidP="003019FE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），請</w:t>
      </w: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查照。</w:t>
      </w:r>
    </w:p>
    <w:p w:rsidR="003019FE" w:rsidRDefault="003019FE" w:rsidP="003019FE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說明：</w:t>
      </w:r>
    </w:p>
    <w:p w:rsidR="003019FE" w:rsidRDefault="003019FE" w:rsidP="004B2D35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一、依據臺北市政府衛生局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19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日北市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衛健字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10239</w:t>
      </w:r>
    </w:p>
    <w:p w:rsidR="003019FE" w:rsidRDefault="003019FE" w:rsidP="004B2D3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652501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號函辦理。</w:t>
      </w:r>
    </w:p>
    <w:p w:rsidR="003019FE" w:rsidRDefault="003019FE" w:rsidP="004B2D35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二、依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菸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害防制法第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條第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項第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13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款規定辦理。</w:t>
      </w:r>
    </w:p>
    <w:p w:rsidR="003019FE" w:rsidRDefault="003019FE" w:rsidP="00B1251E">
      <w:pPr>
        <w:autoSpaceDE w:val="0"/>
        <w:autoSpaceDN w:val="0"/>
        <w:adjustRightInd w:val="0"/>
        <w:spacing w:line="520" w:lineRule="exact"/>
        <w:ind w:left="640" w:hangingChars="200" w:hanging="64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三、為保障民眾健康權益，建構無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菸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環境，衛生局特依法公告臺北市「信義路沿線公車專用道站臺區域」自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103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日起為全面禁止吸菸場所（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27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個站臺名稱表如附件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）。</w:t>
      </w:r>
    </w:p>
    <w:p w:rsidR="003019FE" w:rsidRDefault="003019FE" w:rsidP="004B2D35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四、於禁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菸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場所吸菸者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者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，將依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菸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害防制法第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31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條第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項規定處新臺幣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2,000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元以上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萬元以下罰鍰。本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案另載於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臺北市政府衛生局網站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（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網址：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http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//www.health.gov.tw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）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衛生公告網頁。</w:t>
      </w:r>
    </w:p>
    <w:p w:rsidR="003019FE" w:rsidRDefault="003019FE" w:rsidP="004B2D35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正本：臺北市私立各級學校、臺北市政府教育局所屬公立各級學校</w:t>
      </w:r>
    </w:p>
    <w:p w:rsidR="00236E95" w:rsidRDefault="003019FE" w:rsidP="004B2D35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 w:val="16"/>
          <w:szCs w:val="16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副本：</w:t>
      </w:r>
      <w:r>
        <w:rPr>
          <w:rFonts w:ascii="DFKaiShu-SB-Estd-BF" w:eastAsia="DFKaiShu-SB-Estd-BF" w:cs="DFKaiShu-SB-Estd-BF"/>
          <w:kern w:val="0"/>
          <w:szCs w:val="24"/>
        </w:rPr>
        <w:t xml:space="preserve"> </w:t>
      </w:r>
      <w:r>
        <w:rPr>
          <w:rFonts w:ascii="DFKaiShu-SB-Estd-BF" w:eastAsia="DFKaiShu-SB-Estd-BF" w:cs="DFKaiShu-SB-Estd-BF"/>
          <w:kern w:val="0"/>
          <w:sz w:val="16"/>
          <w:szCs w:val="16"/>
        </w:rPr>
        <w:t>2013-12-</w:t>
      </w:r>
      <w:proofErr w:type="gramStart"/>
      <w:r>
        <w:rPr>
          <w:rFonts w:ascii="DFKaiShu-SB-Estd-BF" w:eastAsia="DFKaiShu-SB-Estd-BF" w:cs="DFKaiShu-SB-Estd-BF"/>
          <w:kern w:val="0"/>
          <w:sz w:val="16"/>
          <w:szCs w:val="16"/>
        </w:rPr>
        <w:t>26</w:t>
      </w:r>
      <w:r>
        <w:rPr>
          <w:rFonts w:ascii="新細明體" w:eastAsia="新細明體" w:hAnsi="新細明體" w:cs="新細明體" w:hint="eastAsia"/>
          <w:kern w:val="0"/>
          <w:sz w:val="16"/>
          <w:szCs w:val="16"/>
        </w:rPr>
        <w:t xml:space="preserve">  </w:t>
      </w:r>
      <w:r>
        <w:rPr>
          <w:rFonts w:ascii="DFKaiShu-SB-Estd-BF" w:eastAsia="DFKaiShu-SB-Estd-BF" w:cs="DFKaiShu-SB-Estd-BF"/>
          <w:kern w:val="0"/>
          <w:sz w:val="16"/>
          <w:szCs w:val="16"/>
        </w:rPr>
        <w:t>14:35:42</w:t>
      </w:r>
      <w:proofErr w:type="gramEnd"/>
    </w:p>
    <w:p w:rsidR="003019FE" w:rsidRDefault="003019FE" w:rsidP="003019F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C32A1">
        <w:rPr>
          <w:rFonts w:ascii="標楷體" w:eastAsia="標楷體" w:hAnsi="標楷體" w:hint="eastAsia"/>
          <w:sz w:val="36"/>
          <w:szCs w:val="36"/>
        </w:rPr>
        <w:lastRenderedPageBreak/>
        <w:t>臺北市「信義路沿線公車專用道」</w:t>
      </w:r>
    </w:p>
    <w:p w:rsidR="003019FE" w:rsidRPr="009C32A1" w:rsidRDefault="003019FE" w:rsidP="003019FE">
      <w:pPr>
        <w:jc w:val="center"/>
        <w:rPr>
          <w:rFonts w:ascii="標楷體" w:eastAsia="標楷體" w:hAnsi="標楷體"/>
          <w:sz w:val="36"/>
          <w:szCs w:val="36"/>
        </w:rPr>
      </w:pPr>
      <w:r w:rsidRPr="009C32A1">
        <w:rPr>
          <w:rFonts w:ascii="標楷體" w:eastAsia="標楷體" w:hAnsi="標楷體" w:hint="eastAsia"/>
          <w:sz w:val="36"/>
          <w:szCs w:val="36"/>
        </w:rPr>
        <w:t>27個</w:t>
      </w:r>
      <w:r>
        <w:rPr>
          <w:rFonts w:ascii="標楷體" w:eastAsia="標楷體" w:hAnsi="標楷體" w:hint="eastAsia"/>
          <w:sz w:val="36"/>
          <w:szCs w:val="36"/>
        </w:rPr>
        <w:t>站臺名稱表</w:t>
      </w:r>
    </w:p>
    <w:p w:rsidR="003019FE" w:rsidRDefault="003019FE" w:rsidP="003019FE"/>
    <w:tbl>
      <w:tblPr>
        <w:tblStyle w:val="a3"/>
        <w:tblW w:w="8629" w:type="dxa"/>
        <w:tblLook w:val="04A0" w:firstRow="1" w:lastRow="0" w:firstColumn="1" w:lastColumn="0" w:noHBand="0" w:noVBand="1"/>
      </w:tblPr>
      <w:tblGrid>
        <w:gridCol w:w="1526"/>
        <w:gridCol w:w="3685"/>
        <w:gridCol w:w="3418"/>
      </w:tblGrid>
      <w:tr w:rsidR="003019FE" w:rsidTr="00E00D8E">
        <w:tc>
          <w:tcPr>
            <w:tcW w:w="1526" w:type="dxa"/>
          </w:tcPr>
          <w:p w:rsidR="003019FE" w:rsidRPr="00D179DE" w:rsidRDefault="003019FE" w:rsidP="00E00D8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12065</wp:posOffset>
                      </wp:positionV>
                      <wp:extent cx="952500" cy="457200"/>
                      <wp:effectExtent l="9525" t="9525" r="9525" b="952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6pt;margin-top:.95pt;width:75pt;height:3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"/>
                  </w:pict>
                </mc:Fallback>
              </mc:AlternateContent>
            </w:r>
            <w:r w:rsidRPr="00D179DE">
              <w:rPr>
                <w:rFonts w:ascii="標楷體" w:eastAsia="標楷體" w:hAnsi="標楷體" w:hint="eastAsia"/>
                <w:sz w:val="22"/>
              </w:rPr>
              <w:t>站臺</w:t>
            </w:r>
          </w:p>
          <w:p w:rsidR="003019FE" w:rsidRDefault="003019FE" w:rsidP="00E00D8E">
            <w:pPr>
              <w:ind w:rightChars="-45" w:right="-108"/>
            </w:pPr>
            <w:r w:rsidRPr="00D179DE">
              <w:rPr>
                <w:rFonts w:ascii="標楷體" w:eastAsia="標楷體" w:hAnsi="標楷體" w:hint="eastAsia"/>
                <w:sz w:val="22"/>
              </w:rPr>
              <w:t xml:space="preserve">    行駛方向</w:t>
            </w:r>
          </w:p>
        </w:tc>
        <w:tc>
          <w:tcPr>
            <w:tcW w:w="3685" w:type="dxa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往東方向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(站名)</w:t>
            </w:r>
          </w:p>
        </w:tc>
        <w:tc>
          <w:tcPr>
            <w:tcW w:w="3418" w:type="dxa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往西方向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(站名)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信義林森路口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信義林森路口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信義杭州路口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信義杭州路口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9C32A1" w:rsidRDefault="003019FE" w:rsidP="00E00D8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捷運東門站(金山)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捷運東門站</w:t>
            </w: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(金山)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9C32A1" w:rsidRDefault="003019FE" w:rsidP="00E00D8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信義永康街口(捷運東門站)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信義永康</w:t>
            </w: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街</w:t>
            </w: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9C32A1" w:rsidRDefault="003019FE" w:rsidP="00E00D8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信義新生路口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信義新生路口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9C32A1" w:rsidRDefault="003019FE" w:rsidP="00E00D8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捷運大安森林公園站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捷運大安森林公園站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9C32A1" w:rsidRDefault="003019FE" w:rsidP="00E00D8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信義建國路口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信義建國路口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9DE">
              <w:rPr>
                <w:rFonts w:ascii="標楷體" w:eastAsia="標楷體" w:hAnsi="標楷體" w:hint="eastAsia"/>
                <w:sz w:val="28"/>
                <w:szCs w:val="28"/>
              </w:rPr>
              <w:t>單側</w:t>
            </w:r>
          </w:p>
        </w:tc>
        <w:tc>
          <w:tcPr>
            <w:tcW w:w="3685" w:type="dxa"/>
          </w:tcPr>
          <w:p w:rsidR="003019FE" w:rsidRPr="009C32A1" w:rsidRDefault="003019FE" w:rsidP="00E00D8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師大附中站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9C32A1" w:rsidRDefault="003019FE" w:rsidP="00E00D8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捷運大安站(信義)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捷運大安站</w:t>
            </w: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(信義)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9C32A1" w:rsidRDefault="003019FE" w:rsidP="00E00D8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信義大安路口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信義大安路口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9C32A1" w:rsidRDefault="003019FE" w:rsidP="00E00D8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信義敦化路口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信義敦化路口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9C32A1" w:rsidRDefault="003019FE" w:rsidP="00E00D8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捷運信義安和站(信義)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捷運信義安和站</w:t>
            </w: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(信義)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信義通化</w:t>
            </w: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街</w:t>
            </w: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信義通化</w:t>
            </w:r>
            <w:r w:rsidRPr="009C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街</w:t>
            </w: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</w:p>
        </w:tc>
      </w:tr>
      <w:tr w:rsidR="003019FE" w:rsidTr="00E00D8E">
        <w:tc>
          <w:tcPr>
            <w:tcW w:w="1526" w:type="dxa"/>
            <w:vAlign w:val="center"/>
          </w:tcPr>
          <w:p w:rsidR="003019FE" w:rsidRPr="006B2F0A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2F0A">
              <w:rPr>
                <w:rFonts w:ascii="標楷體" w:eastAsia="標楷體" w:hAnsi="標楷體" w:hint="eastAsia"/>
                <w:sz w:val="28"/>
                <w:szCs w:val="28"/>
              </w:rPr>
              <w:t>雙側</w:t>
            </w:r>
            <w:proofErr w:type="gramEnd"/>
          </w:p>
        </w:tc>
        <w:tc>
          <w:tcPr>
            <w:tcW w:w="3685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信義光復路口</w:t>
            </w:r>
          </w:p>
        </w:tc>
        <w:tc>
          <w:tcPr>
            <w:tcW w:w="3418" w:type="dxa"/>
          </w:tcPr>
          <w:p w:rsidR="003019FE" w:rsidRPr="00E46CD6" w:rsidRDefault="003019FE" w:rsidP="00E00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CD6">
              <w:rPr>
                <w:rFonts w:ascii="標楷體" w:eastAsia="標楷體" w:hAnsi="標楷體" w:hint="eastAsia"/>
                <w:sz w:val="28"/>
                <w:szCs w:val="28"/>
              </w:rPr>
              <w:t>信義光復路口</w:t>
            </w:r>
          </w:p>
        </w:tc>
      </w:tr>
    </w:tbl>
    <w:p w:rsidR="003019FE" w:rsidRDefault="003019FE" w:rsidP="003019FE">
      <w:pPr>
        <w:autoSpaceDE w:val="0"/>
        <w:autoSpaceDN w:val="0"/>
        <w:adjustRightInd w:val="0"/>
        <w:spacing w:line="440" w:lineRule="exact"/>
      </w:pPr>
    </w:p>
    <w:sectPr w:rsidR="003019FE" w:rsidSect="008B36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FE"/>
    <w:rsid w:val="00236E95"/>
    <w:rsid w:val="003019FE"/>
    <w:rsid w:val="004B2D35"/>
    <w:rsid w:val="0057691A"/>
    <w:rsid w:val="00596749"/>
    <w:rsid w:val="008B36BB"/>
    <w:rsid w:val="00B1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9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9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3</cp:revision>
  <dcterms:created xsi:type="dcterms:W3CDTF">2013-12-26T21:58:00Z</dcterms:created>
  <dcterms:modified xsi:type="dcterms:W3CDTF">2013-12-27T00:38:00Z</dcterms:modified>
</cp:coreProperties>
</file>