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0" w:rsidRPr="009411C0" w:rsidRDefault="009411C0" w:rsidP="009411C0">
      <w:pPr>
        <w:widowControl/>
        <w:snapToGrid w:val="0"/>
        <w:spacing w:line="360" w:lineRule="exact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全真顏體" w:eastAsia="全真顏體" w:hAnsi="新細明體" w:cs="新細明體" w:hint="eastAsia"/>
          <w:b/>
          <w:bCs/>
          <w:color w:val="FF0000"/>
          <w:kern w:val="0"/>
          <w:sz w:val="28"/>
          <w:szCs w:val="28"/>
        </w:rPr>
        <w:t>慶祝國際身心障礙者日</w:t>
      </w:r>
    </w:p>
    <w:p w:rsidR="009411C0" w:rsidRPr="009411C0" w:rsidRDefault="009411C0" w:rsidP="009411C0">
      <w:pPr>
        <w:widowControl/>
        <w:snapToGrid w:val="0"/>
        <w:spacing w:line="360" w:lineRule="exact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b/>
          <w:bCs/>
          <w:color w:val="FF0000"/>
          <w:kern w:val="0"/>
          <w:sz w:val="28"/>
          <w:szCs w:val="28"/>
        </w:rPr>
        <w:t>超越障礙 幸福啟程</w:t>
      </w:r>
    </w:p>
    <w:p w:rsidR="009411C0" w:rsidRPr="009411C0" w:rsidRDefault="009411C0" w:rsidP="009411C0">
      <w:pPr>
        <w:widowControl/>
        <w:snapToGrid w:val="0"/>
        <w:spacing w:line="360" w:lineRule="exact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b/>
          <w:bCs/>
          <w:color w:val="FF0000"/>
          <w:kern w:val="0"/>
          <w:sz w:val="28"/>
          <w:szCs w:val="28"/>
        </w:rPr>
        <w:t>關懷身心障礙者發揚中華文化</w:t>
      </w:r>
    </w:p>
    <w:p w:rsidR="009411C0" w:rsidRPr="009411C0" w:rsidRDefault="009411C0" w:rsidP="009411C0">
      <w:pPr>
        <w:widowControl/>
        <w:snapToGrid w:val="0"/>
        <w:spacing w:line="360" w:lineRule="exact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b/>
          <w:bCs/>
          <w:color w:val="FF0000"/>
          <w:kern w:val="0"/>
          <w:sz w:val="28"/>
          <w:szCs w:val="28"/>
        </w:rPr>
        <w:t>第八屆『大愛書香』藝文比賽」計畫書</w:t>
      </w:r>
    </w:p>
    <w:p w:rsidR="009411C0" w:rsidRPr="009411C0" w:rsidRDefault="009411C0" w:rsidP="009411C0">
      <w:pPr>
        <w:widowControl/>
        <w:spacing w:line="36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一、依據：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 xml:space="preserve">依據 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101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年度「公益彩券盈餘分配獎助民間團體辦理特殊教育活動作業說明」辦理。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二、目的：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為配合政府響應國際身心障礙者日，本會舉辦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第八屆全國中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、小學「大愛書香」藝文比賽，期盼藉由學子赤子之心，以作文及書法來表達人與人之間互助的善意，激發學子主動關懷身心障礙者的熱心，歷年本活動廣受各界好評，截至目前為止已有多所學校紛紛洽詢本會本年度是否辦理，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爰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激發本會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賡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續辦理決心。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為使更多的學子能認識國際身心障礙者日，並透過實際參與活動，引發出學子對身心障礙者處境的了解與重視，更希望藉此培育學子主動關懷社會的熱心，本年度除規劃延續舉辦作文及書法創作外，將增列即席演講比賽項目，以培養學子對人文的關注與興趣。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近年詐騙案件猖獗，受害民眾極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鉅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，為配合政府防詐騙宣導，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特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於展出入選學生作品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期間，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現場分發防詐騙宣導料及辦理有獎徵答活動，期以提高國人警覺防範之心，以免受騙蒙受損失。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三、指導單位：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內政部、教育部、行政院文化建設委員會、臺北市政府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四、主辦單位：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社團法人中華慈光愛心會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五、協辦單位：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各縣市政府教育局     國華人壽保險股份有限公司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六、活動時間：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甄選時間：即日起至102年10月06日止。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展出時間：預訂102年11月10日上午9時至下午5時（臺北市議會禮堂）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頒獎時間：預訂102年11月10日下午2時至5時（臺北市議會禮堂）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七、活動對象：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全國國民小學及國民中學學生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八、活動內容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（一）甄選組別與類別：</w:t>
      </w:r>
    </w:p>
    <w:p w:rsidR="009411C0" w:rsidRPr="009411C0" w:rsidRDefault="009411C0" w:rsidP="009411C0">
      <w:pPr>
        <w:widowControl/>
        <w:spacing w:line="340" w:lineRule="exact"/>
        <w:ind w:left="2200" w:hanging="140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1.作文類：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採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初、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複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、決賽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三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階段辦理，初賽恭請各級學校自行遴選，。初賽入選者再參加複賽及決賽，一律用有格稿紙書寫，低年級五百字以上；高年級八百字以上；國中組一千字以上；限一篇。複賽及決賽由夲本會辦理。</w:t>
      </w:r>
    </w:p>
    <w:p w:rsidR="009411C0" w:rsidRPr="009411C0" w:rsidRDefault="009411C0" w:rsidP="009411C0">
      <w:pPr>
        <w:widowControl/>
        <w:spacing w:line="340" w:lineRule="exact"/>
        <w:ind w:left="200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lastRenderedPageBreak/>
        <w:t>凡國小、國中生，性別不拘。無論抒情或勵志.....譬如「如何與身心障礙者相處」、「我所認識的身心障礙者」、「愛是什麼」，或與「關懷身心障礙者」理念相關之創作或關懷，皆是本活動網羅的題材。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（1）國小低年級組：(1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一2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（2）國小中年級組：(3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一4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（3）國小高年級組：(5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一6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（4）國中組：(7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一9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2200" w:hanging="140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2.書法類：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採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初、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複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、決賽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三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階段辦理，皆不限書體，初賽入選者再參加決賽現場比賽，現場比賽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用紙由大會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提供。初賽請以三十四（公分）乘六十七（公分）有格宣紙直式書寫，作品須落款；限一幅。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（1）國小低年級組：(1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一2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（2）國小中年級組：(3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一4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（3）國小高年級組：(5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一6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192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（4）國中組：(7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一9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年級)</w:t>
      </w:r>
    </w:p>
    <w:p w:rsidR="009411C0" w:rsidRPr="009411C0" w:rsidRDefault="009411C0" w:rsidP="009411C0">
      <w:pPr>
        <w:widowControl/>
        <w:spacing w:line="340" w:lineRule="exact"/>
        <w:ind w:left="2329" w:hanging="1878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（二）收件及報名期限：即日起至102年10月06日止。</w:t>
      </w:r>
    </w:p>
    <w:p w:rsidR="009411C0" w:rsidRPr="009411C0" w:rsidRDefault="009411C0" w:rsidP="009411C0">
      <w:pPr>
        <w:widowControl/>
        <w:spacing w:line="340" w:lineRule="exact"/>
        <w:ind w:left="2329" w:hanging="1878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（三）獎勵辦法：各類別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均依組別取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前三名及優勝三名及佳作數名，得獎者除頒發獎狀</w:t>
      </w:r>
      <w:proofErr w:type="gramStart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乙紙外</w:t>
      </w:r>
      <w:proofErr w:type="gramEnd"/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 xml:space="preserve">，另頒發獎金以茲鼓勵，各組別獎勵額度如下：    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1. 第一名（一名）：三千元獎金及獎狀乙紙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2. 第二名（一名）：二千元獎金及獎狀乙紙。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3. 第三名（一名）：一千元獎金及獎狀乙紙。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4. 優勝（三名）：五百元獎金及獎狀乙紙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5. 佳作 (數名)：二百元獎金及獎狀乙紙</w:t>
      </w:r>
      <w:r w:rsidRPr="009411C0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(書法組才有)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（四）評審辦法：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作文類及書法類</w:t>
      </w:r>
      <w:proofErr w:type="gramStart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分初、複</w:t>
      </w:r>
      <w:proofErr w:type="gramEnd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、決審三階段：</w:t>
      </w:r>
    </w:p>
    <w:p w:rsidR="009411C0" w:rsidRPr="009411C0" w:rsidRDefault="009411C0" w:rsidP="009411C0">
      <w:pPr>
        <w:widowControl/>
        <w:snapToGrid w:val="0"/>
        <w:spacing w:line="340" w:lineRule="exact"/>
        <w:ind w:left="119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（1）初審：初賽恭請各級學校自行遴選。</w:t>
      </w:r>
    </w:p>
    <w:p w:rsidR="009411C0" w:rsidRPr="009411C0" w:rsidRDefault="009411C0" w:rsidP="009411C0">
      <w:pPr>
        <w:widowControl/>
        <w:snapToGrid w:val="0"/>
        <w:spacing w:line="340" w:lineRule="exact"/>
        <w:ind w:left="2317" w:hanging="1127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（2）</w:t>
      </w:r>
      <w:proofErr w:type="gramStart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複</w:t>
      </w:r>
      <w:proofErr w:type="gramEnd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審：每類各聘請六位老師擔任初審工作，自參賽稿件中甄選入圍作品，以進入決審。</w:t>
      </w:r>
    </w:p>
    <w:p w:rsidR="009411C0" w:rsidRPr="009411C0" w:rsidRDefault="009411C0" w:rsidP="009411C0">
      <w:pPr>
        <w:widowControl/>
        <w:snapToGrid w:val="0"/>
        <w:spacing w:line="340" w:lineRule="exact"/>
        <w:ind w:left="2317" w:hanging="1127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（3）決審：每類各聘請六位老師，從入圍作品中選出各類作品的前三名及優勝。</w:t>
      </w:r>
    </w:p>
    <w:p w:rsidR="009411C0" w:rsidRPr="009411C0" w:rsidRDefault="009411C0" w:rsidP="009411C0">
      <w:pPr>
        <w:widowControl/>
        <w:spacing w:line="340" w:lineRule="exact"/>
        <w:ind w:left="1202" w:hanging="88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（五）參賽及報名應詳填參賽報名表（如附表），一律掛號郵寄或專人送至「10662台北市大安區和平東路二段18巷3弄20號  社團法人中華慈光愛心會收」。</w:t>
      </w:r>
    </w:p>
    <w:p w:rsidR="009411C0" w:rsidRPr="009411C0" w:rsidRDefault="009411C0" w:rsidP="009411C0">
      <w:pPr>
        <w:widowControl/>
        <w:spacing w:line="340" w:lineRule="exact"/>
        <w:ind w:firstLine="56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spacing w:val="40"/>
          <w:kern w:val="0"/>
          <w:sz w:val="28"/>
          <w:szCs w:val="28"/>
        </w:rPr>
        <w:t>（六）頒獎地點及展出日期：</w:t>
      </w:r>
    </w:p>
    <w:p w:rsidR="009411C0" w:rsidRPr="009411C0" w:rsidRDefault="009411C0" w:rsidP="009411C0">
      <w:pPr>
        <w:widowControl/>
        <w:snapToGrid w:val="0"/>
        <w:spacing w:line="340" w:lineRule="exact"/>
        <w:ind w:left="1152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將於</w:t>
      </w: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>10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月28日公布書法入圍名單及作文得獎名單，專函通知領獎，預定慶祝國際身心障礙者日活動於</w:t>
      </w: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>10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2年</w:t>
      </w: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>11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月</w:t>
      </w: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>10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日在（臺北市議會禮堂）中公開表揚，並展出作品。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456" w:hanging="854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（七）注意事項：</w:t>
      </w:r>
    </w:p>
    <w:p w:rsidR="009411C0" w:rsidRPr="009411C0" w:rsidRDefault="009411C0" w:rsidP="009411C0">
      <w:pPr>
        <w:widowControl/>
        <w:snapToGrid w:val="0"/>
        <w:spacing w:line="340" w:lineRule="exact"/>
        <w:ind w:left="1152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1. 參賽作品寄出前請事先仔細校對，寄出後不得要求更改（換）作品。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152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2. 每人同一類作品以一件為限，可同時參加不同類別。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327" w:hanging="175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3. 參賽作品以未發表為限，作品不得抄襲，一經查證屬實，取消參賽資格，並請自行存檔備份，原稿不退件。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327" w:hanging="175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4. 參賽作品在得獎名單公布前，不得逕自在網路及其他媒體發表，或參選其他徵文比賽，否則一律取消參賽資格。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327" w:hanging="175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5. 得獎作品發表及出版權歸屬主辦單位，編輯成冊或發表於主辦單位網站，</w:t>
      </w:r>
      <w:proofErr w:type="gramStart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不</w:t>
      </w:r>
      <w:proofErr w:type="gramEnd"/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另支酬勞。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152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6. 若有疑問請洽：（02）83695676「社團法人中華慈光愛心會」。</w:t>
      </w:r>
    </w:p>
    <w:p w:rsidR="009411C0" w:rsidRPr="009411C0" w:rsidRDefault="009411C0" w:rsidP="009411C0">
      <w:pPr>
        <w:widowControl/>
        <w:snapToGrid w:val="0"/>
        <w:spacing w:line="340" w:lineRule="exact"/>
        <w:ind w:left="1152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7. 如有其他未盡事宜，得隨時由主辦單位修訂之。</w:t>
      </w:r>
    </w:p>
    <w:p w:rsidR="009411C0" w:rsidRPr="009411C0" w:rsidRDefault="009411C0" w:rsidP="009411C0">
      <w:pPr>
        <w:widowControl/>
        <w:spacing w:line="34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b/>
          <w:bCs/>
          <w:color w:val="808000"/>
          <w:spacing w:val="40"/>
          <w:kern w:val="0"/>
          <w:sz w:val="28"/>
          <w:szCs w:val="28"/>
        </w:rPr>
        <w:t>九、預期效益：</w:t>
      </w:r>
    </w:p>
    <w:p w:rsidR="009411C0" w:rsidRPr="009411C0" w:rsidRDefault="009411C0" w:rsidP="009411C0">
      <w:pPr>
        <w:widowControl/>
        <w:snapToGrid w:val="0"/>
        <w:spacing w:line="340" w:lineRule="exact"/>
        <w:jc w:val="both"/>
        <w:rPr>
          <w:rFonts w:ascii="新細明體" w:eastAsia="新細明體" w:hAnsi="新細明體" w:cs="新細明體"/>
          <w:i/>
          <w:iCs/>
          <w:spacing w:val="40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>   </w:t>
      </w:r>
    </w:p>
    <w:p w:rsidR="009411C0" w:rsidRPr="009411C0" w:rsidRDefault="009411C0" w:rsidP="009411C0">
      <w:pPr>
        <w:widowControl/>
        <w:snapToGrid w:val="0"/>
        <w:spacing w:line="340" w:lineRule="exact"/>
        <w:ind w:left="480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411C0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9411C0">
        <w:rPr>
          <w:rFonts w:ascii="新細明體" w:eastAsia="新細明體" w:hAnsi="新細明體" w:cs="新細明體" w:hint="eastAsia"/>
          <w:kern w:val="0"/>
          <w:sz w:val="28"/>
          <w:szCs w:val="28"/>
        </w:rPr>
        <w:t>教育應向下扎根，我們相信透過本活動的辦理，除了鼓勵更多學子及其家人看見身心障礙者的需要，更將激發許多不曾注意到身心障礙者的學子們，重新認識「身心障礙」。</w:t>
      </w:r>
    </w:p>
    <w:p w:rsidR="0049209A" w:rsidRPr="009411C0" w:rsidRDefault="0049209A" w:rsidP="009411C0">
      <w:pPr>
        <w:spacing w:line="340" w:lineRule="exact"/>
        <w:rPr>
          <w:sz w:val="28"/>
          <w:szCs w:val="28"/>
        </w:rPr>
      </w:pPr>
    </w:p>
    <w:sectPr w:rsidR="0049209A" w:rsidRPr="009411C0" w:rsidSect="009411C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1C0"/>
    <w:rsid w:val="0049209A"/>
    <w:rsid w:val="008423A0"/>
    <w:rsid w:val="0094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411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1</cp:revision>
  <cp:lastPrinted>2013-05-01T03:27:00Z</cp:lastPrinted>
  <dcterms:created xsi:type="dcterms:W3CDTF">2013-05-01T03:20:00Z</dcterms:created>
  <dcterms:modified xsi:type="dcterms:W3CDTF">2013-05-01T04:11:00Z</dcterms:modified>
</cp:coreProperties>
</file>