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0E" w:rsidRPr="00351A7E" w:rsidRDefault="00E0540E" w:rsidP="00E0540E">
      <w:pPr>
        <w:jc w:val="center"/>
        <w:rPr>
          <w:rFonts w:ascii="標楷體" w:eastAsia="標楷體" w:hAnsi="標楷體"/>
          <w:sz w:val="28"/>
          <w:szCs w:val="28"/>
          <w:shd w:val="pct15" w:color="auto" w:fill="FFFFFF"/>
        </w:rPr>
      </w:pPr>
      <w:r w:rsidRPr="00351A7E">
        <w:rPr>
          <w:rFonts w:ascii="標楷體" w:eastAsia="標楷體" w:hAnsi="標楷體" w:hint="eastAsia"/>
          <w:sz w:val="28"/>
          <w:szCs w:val="28"/>
          <w:shd w:val="pct15" w:color="auto" w:fill="FFFFFF"/>
        </w:rPr>
        <w:t>給家長的話</w:t>
      </w:r>
    </w:p>
    <w:p w:rsidR="00E0540E" w:rsidRPr="0026149A" w:rsidRDefault="00E0540E" w:rsidP="0026149A">
      <w:pPr>
        <w:spacing w:line="600" w:lineRule="exact"/>
        <w:rPr>
          <w:rFonts w:ascii="標楷體" w:eastAsia="標楷體" w:hAnsi="標楷體"/>
          <w:sz w:val="26"/>
          <w:szCs w:val="26"/>
        </w:rPr>
      </w:pPr>
      <w:r w:rsidRPr="0026149A">
        <w:rPr>
          <w:rFonts w:ascii="標楷體" w:eastAsia="標楷體" w:hAnsi="標楷體" w:hint="eastAsia"/>
          <w:sz w:val="26"/>
          <w:szCs w:val="26"/>
        </w:rPr>
        <w:t>親愛的家長：</w:t>
      </w:r>
    </w:p>
    <w:p w:rsidR="00E0540E" w:rsidRPr="0026149A" w:rsidRDefault="00E0540E" w:rsidP="0026149A">
      <w:pPr>
        <w:spacing w:line="600" w:lineRule="exact"/>
        <w:rPr>
          <w:rFonts w:ascii="標楷體" w:eastAsia="標楷體" w:hAnsi="標楷體"/>
          <w:sz w:val="26"/>
          <w:szCs w:val="26"/>
        </w:rPr>
      </w:pPr>
      <w:r w:rsidRPr="0026149A">
        <w:rPr>
          <w:rFonts w:ascii="標楷體" w:eastAsia="標楷體" w:hAnsi="標楷體" w:hint="eastAsia"/>
          <w:sz w:val="26"/>
          <w:szCs w:val="26"/>
        </w:rPr>
        <w:t>您好!</w:t>
      </w:r>
    </w:p>
    <w:p w:rsidR="00E0540E" w:rsidRPr="0026149A" w:rsidRDefault="0026149A" w:rsidP="0026149A">
      <w:pPr>
        <w:spacing w:line="600" w:lineRule="exact"/>
        <w:rPr>
          <w:rFonts w:ascii="標楷體" w:eastAsia="標楷體" w:hAnsi="標楷體"/>
          <w:sz w:val="26"/>
          <w:szCs w:val="26"/>
        </w:rPr>
      </w:pPr>
      <w:r w:rsidRPr="0026149A">
        <w:rPr>
          <w:rFonts w:ascii="標楷體" w:eastAsia="標楷體" w:hAnsi="標楷體" w:hint="eastAsia"/>
          <w:sz w:val="26"/>
          <w:szCs w:val="26"/>
        </w:rPr>
        <w:t xml:space="preserve">    </w:t>
      </w:r>
      <w:r w:rsidR="00E0540E" w:rsidRPr="0026149A">
        <w:rPr>
          <w:rFonts w:ascii="標楷體" w:eastAsia="標楷體" w:hAnsi="標楷體" w:hint="eastAsia"/>
          <w:sz w:val="26"/>
          <w:szCs w:val="26"/>
        </w:rPr>
        <w:t>為了保護孩子，我們必須從小就教育孩子有關性侵害防治正確的概念及自我保護的方法；</w:t>
      </w:r>
      <w:r>
        <w:rPr>
          <w:rFonts w:ascii="標楷體" w:eastAsia="標楷體" w:hAnsi="標楷體" w:hint="eastAsia"/>
          <w:sz w:val="26"/>
          <w:szCs w:val="26"/>
        </w:rPr>
        <w:t>從我們服務的個案中發現將近</w:t>
      </w:r>
      <w:r w:rsidR="00B0594F">
        <w:rPr>
          <w:rFonts w:ascii="標楷體" w:eastAsia="標楷體" w:hAnsi="標楷體" w:hint="eastAsia"/>
          <w:sz w:val="26"/>
          <w:szCs w:val="26"/>
        </w:rPr>
        <w:t>8</w:t>
      </w:r>
      <w:r w:rsidR="00E0540E" w:rsidRPr="0026149A">
        <w:rPr>
          <w:rFonts w:ascii="標楷體" w:eastAsia="標楷體" w:hAnsi="標楷體" w:hint="eastAsia"/>
          <w:sz w:val="26"/>
          <w:szCs w:val="26"/>
        </w:rPr>
        <w:t>成以上的加害人與被害人熟識，被害人年齡為未成年者亦高達5成以上，且年齡有逐漸下降之趨勢。</w:t>
      </w:r>
    </w:p>
    <w:p w:rsidR="0026149A" w:rsidRDefault="0026149A" w:rsidP="0026149A">
      <w:pPr>
        <w:spacing w:line="600" w:lineRule="exact"/>
        <w:rPr>
          <w:rFonts w:ascii="標楷體" w:eastAsia="標楷體" w:hAnsi="標楷體"/>
          <w:sz w:val="26"/>
          <w:szCs w:val="26"/>
        </w:rPr>
      </w:pPr>
      <w:r w:rsidRPr="0026149A">
        <w:rPr>
          <w:rFonts w:ascii="標楷體" w:eastAsia="標楷體" w:hAnsi="標楷體" w:hint="eastAsia"/>
          <w:sz w:val="26"/>
          <w:szCs w:val="26"/>
        </w:rPr>
        <w:t xml:space="preserve">    </w:t>
      </w:r>
      <w:r w:rsidR="00E0540E" w:rsidRPr="0026149A">
        <w:rPr>
          <w:rFonts w:ascii="標楷體" w:eastAsia="標楷體" w:hAnsi="標楷體" w:hint="eastAsia"/>
          <w:sz w:val="26"/>
          <w:szCs w:val="26"/>
        </w:rPr>
        <w:t>有</w:t>
      </w:r>
      <w:proofErr w:type="gramStart"/>
      <w:r w:rsidR="00E0540E" w:rsidRPr="0026149A">
        <w:rPr>
          <w:rFonts w:ascii="標楷體" w:eastAsia="標楷體" w:hAnsi="標楷體" w:hint="eastAsia"/>
          <w:sz w:val="26"/>
          <w:szCs w:val="26"/>
        </w:rPr>
        <w:t>鑑</w:t>
      </w:r>
      <w:proofErr w:type="gramEnd"/>
      <w:r w:rsidR="00E0540E" w:rsidRPr="0026149A">
        <w:rPr>
          <w:rFonts w:ascii="標楷體" w:eastAsia="標楷體" w:hAnsi="標楷體" w:hint="eastAsia"/>
          <w:sz w:val="26"/>
          <w:szCs w:val="26"/>
        </w:rPr>
        <w:t>於暑假即將到來，孩子休閒及玩樂的機會可能增加，在此提供您</w:t>
      </w:r>
      <w:proofErr w:type="gramStart"/>
      <w:r w:rsidR="00E0540E" w:rsidRPr="0026149A">
        <w:rPr>
          <w:rFonts w:ascii="標楷體" w:eastAsia="標楷體" w:hAnsi="標楷體" w:hint="eastAsia"/>
          <w:sz w:val="26"/>
          <w:szCs w:val="26"/>
        </w:rPr>
        <w:t>一</w:t>
      </w:r>
      <w:proofErr w:type="gramEnd"/>
      <w:r w:rsidR="00E0540E" w:rsidRPr="0026149A">
        <w:rPr>
          <w:rFonts w:ascii="標楷體" w:eastAsia="標楷體" w:hAnsi="標楷體" w:hint="eastAsia"/>
          <w:sz w:val="26"/>
          <w:szCs w:val="26"/>
        </w:rPr>
        <w:t>些小叮嚀，並提醒您在暑假期間多留意孩子的行為；如有任何與家庭暴力、兒童保護及性侵害相關的問題，可撥打全國保護專線113(24小時)，</w:t>
      </w:r>
      <w:proofErr w:type="gramStart"/>
      <w:r w:rsidR="00E0540E" w:rsidRPr="0026149A">
        <w:rPr>
          <w:rFonts w:ascii="標楷體" w:eastAsia="標楷體" w:hAnsi="標楷體" w:hint="eastAsia"/>
          <w:sz w:val="26"/>
          <w:szCs w:val="26"/>
        </w:rPr>
        <w:t>由線上工作人員</w:t>
      </w:r>
      <w:proofErr w:type="gramEnd"/>
      <w:r w:rsidR="00E0540E" w:rsidRPr="0026149A">
        <w:rPr>
          <w:rFonts w:ascii="標楷體" w:eastAsia="標楷體" w:hAnsi="標楷體" w:hint="eastAsia"/>
          <w:sz w:val="26"/>
          <w:szCs w:val="26"/>
        </w:rPr>
        <w:t>提供您諮詢及即時協助，感謝您與我們一同努力！</w:t>
      </w:r>
    </w:p>
    <w:p w:rsidR="0026149A" w:rsidRDefault="00925A62" w:rsidP="0026149A">
      <w:pPr>
        <w:spacing w:line="600" w:lineRule="exact"/>
        <w:jc w:val="right"/>
        <w:rPr>
          <w:rFonts w:ascii="標楷體" w:eastAsia="標楷體" w:hAnsi="標楷體"/>
          <w:sz w:val="26"/>
          <w:szCs w:val="26"/>
        </w:rPr>
      </w:pPr>
      <w:r>
        <w:rPr>
          <w:rFonts w:ascii="標楷體" w:eastAsia="標楷體" w:hAnsi="標楷體"/>
          <w:noProof/>
          <w:sz w:val="26"/>
          <w:szCs w:val="26"/>
        </w:rPr>
        <w:pict>
          <v:rect id="_x0000_s1026" style="position:absolute;left:0;text-align:left;margin-left:-17.1pt;margin-top:27.9pt;width:516pt;height:429.75pt;z-index:-251658752"/>
        </w:pict>
      </w:r>
      <w:r w:rsidR="00E0540E" w:rsidRPr="0026149A">
        <w:rPr>
          <w:rFonts w:ascii="標楷體" w:eastAsia="標楷體" w:hAnsi="標楷體" w:hint="eastAsia"/>
          <w:sz w:val="26"/>
          <w:szCs w:val="26"/>
        </w:rPr>
        <w:t>臺北市家庭暴力暨性侵害防治中心 敬啟</w:t>
      </w:r>
    </w:p>
    <w:p w:rsidR="00E0540E" w:rsidRPr="0026149A" w:rsidRDefault="0026149A" w:rsidP="0026149A">
      <w:pPr>
        <w:spacing w:line="600" w:lineRule="exact"/>
        <w:ind w:right="260"/>
        <w:rPr>
          <w:rFonts w:ascii="標楷體" w:eastAsia="標楷體" w:hAnsi="標楷體"/>
          <w:sz w:val="26"/>
          <w:szCs w:val="26"/>
        </w:rPr>
      </w:pPr>
      <w:proofErr w:type="gramStart"/>
      <w:r>
        <w:rPr>
          <w:rFonts w:ascii="標楷體" w:eastAsia="標楷體" w:hAnsi="標楷體" w:hint="eastAsia"/>
          <w:b/>
        </w:rPr>
        <w:t>＊</w:t>
      </w:r>
      <w:proofErr w:type="gramEnd"/>
      <w:r w:rsidR="00E0540E" w:rsidRPr="00E11EAD">
        <w:rPr>
          <w:rFonts w:ascii="標楷體" w:eastAsia="標楷體" w:hAnsi="標楷體" w:hint="eastAsia"/>
          <w:b/>
        </w:rPr>
        <w:t>您不能不知道的法律常識小叮嚀：</w:t>
      </w:r>
    </w:p>
    <w:p w:rsidR="00E0540E" w:rsidRDefault="00E0540E" w:rsidP="0026149A">
      <w:pPr>
        <w:snapToGrid w:val="0"/>
        <w:spacing w:line="240" w:lineRule="atLeast"/>
        <w:ind w:rightChars="340" w:right="816"/>
        <w:rPr>
          <w:rFonts w:ascii="標楷體" w:eastAsia="標楷體" w:hAnsi="標楷體"/>
        </w:rPr>
      </w:pPr>
      <w:r w:rsidRPr="00E11EAD">
        <w:rPr>
          <w:rFonts w:ascii="標楷體" w:eastAsia="標楷體" w:hAnsi="標楷體" w:hint="eastAsia"/>
        </w:rPr>
        <w:t>性自主年齡：</w:t>
      </w:r>
    </w:p>
    <w:p w:rsidR="00E0540E" w:rsidRDefault="00E0540E" w:rsidP="0026149A">
      <w:pPr>
        <w:snapToGrid w:val="0"/>
        <w:spacing w:line="240" w:lineRule="atLeast"/>
        <w:ind w:rightChars="35" w:right="84"/>
        <w:rPr>
          <w:rFonts w:ascii="標楷體" w:eastAsia="標楷體" w:hAnsi="標楷體"/>
        </w:rPr>
      </w:pPr>
      <w:r w:rsidRPr="00E11EAD">
        <w:rPr>
          <w:rFonts w:ascii="標楷體" w:eastAsia="標楷體" w:hAnsi="標楷體" w:hint="eastAsia"/>
        </w:rPr>
        <w:t>為了保護未成年人，</w:t>
      </w:r>
      <w:r w:rsidR="0026149A">
        <w:rPr>
          <w:rFonts w:ascii="標楷體" w:eastAsia="標楷體" w:hAnsi="標楷體" w:hint="eastAsia"/>
        </w:rPr>
        <w:t>孩子</w:t>
      </w:r>
      <w:r w:rsidR="0026149A" w:rsidRPr="0026149A">
        <w:rPr>
          <w:rFonts w:ascii="標楷體" w:eastAsia="標楷體" w:hAnsi="標楷體" w:hint="eastAsia"/>
          <w:u w:val="single"/>
        </w:rPr>
        <w:t>滿16歲</w:t>
      </w:r>
      <w:r w:rsidR="0026149A" w:rsidRPr="00E11EAD">
        <w:rPr>
          <w:rFonts w:ascii="標楷體" w:eastAsia="標楷體" w:hAnsi="標楷體" w:hint="eastAsia"/>
        </w:rPr>
        <w:t>以後才有性自主權</w:t>
      </w:r>
      <w:r w:rsidR="0026149A">
        <w:rPr>
          <w:rFonts w:ascii="標楷體" w:eastAsia="標楷體" w:hAnsi="標楷體" w:hint="eastAsia"/>
        </w:rPr>
        <w:t>，不管雙方是不是願意，做出</w:t>
      </w:r>
      <w:proofErr w:type="gramStart"/>
      <w:r w:rsidR="0026149A">
        <w:rPr>
          <w:rFonts w:ascii="標楷體" w:eastAsia="標楷體" w:hAnsi="標楷體" w:hint="eastAsia"/>
        </w:rPr>
        <w:t>任何跟性有關</w:t>
      </w:r>
      <w:proofErr w:type="gramEnd"/>
      <w:r w:rsidR="0026149A">
        <w:rPr>
          <w:rFonts w:ascii="標楷體" w:eastAsia="標楷體" w:hAnsi="標楷體" w:hint="eastAsia"/>
        </w:rPr>
        <w:t>的行為</w:t>
      </w:r>
      <w:proofErr w:type="gramStart"/>
      <w:r w:rsidR="0026149A">
        <w:rPr>
          <w:rFonts w:ascii="標楷體" w:eastAsia="標楷體" w:hAnsi="標楷體" w:hint="eastAsia"/>
        </w:rPr>
        <w:t>都是觸法</w:t>
      </w:r>
      <w:proofErr w:type="gramEnd"/>
      <w:r w:rsidR="0026149A">
        <w:rPr>
          <w:rFonts w:ascii="標楷體" w:eastAsia="標楷體" w:hAnsi="標楷體" w:hint="eastAsia"/>
        </w:rPr>
        <w:t>的</w:t>
      </w:r>
      <w:r w:rsidRPr="00E11EAD">
        <w:rPr>
          <w:rFonts w:ascii="標楷體" w:eastAsia="標楷體" w:hAnsi="標楷體" w:hint="eastAsia"/>
        </w:rPr>
        <w:t>。</w:t>
      </w:r>
    </w:p>
    <w:p w:rsidR="0026149A" w:rsidRDefault="0026149A" w:rsidP="00E0540E">
      <w:pPr>
        <w:snapToGrid w:val="0"/>
        <w:spacing w:line="240" w:lineRule="atLeast"/>
        <w:ind w:left="960" w:rightChars="35" w:right="84"/>
        <w:rPr>
          <w:rFonts w:ascii="標楷體" w:eastAsia="標楷體" w:hAnsi="標楷體"/>
        </w:rPr>
      </w:pPr>
    </w:p>
    <w:p w:rsidR="0026149A" w:rsidRPr="00E11EAD" w:rsidRDefault="0026149A" w:rsidP="0026149A">
      <w:pPr>
        <w:snapToGrid w:val="0"/>
        <w:spacing w:line="240" w:lineRule="atLeast"/>
        <w:ind w:rightChars="340" w:right="816"/>
        <w:rPr>
          <w:rFonts w:ascii="標楷體" w:eastAsia="標楷體" w:hAnsi="標楷體"/>
          <w:b/>
        </w:rPr>
      </w:pPr>
      <w:proofErr w:type="gramStart"/>
      <w:r>
        <w:rPr>
          <w:rFonts w:ascii="標楷體" w:eastAsia="標楷體" w:hAnsi="標楷體" w:hint="eastAsia"/>
          <w:b/>
        </w:rPr>
        <w:t>＊</w:t>
      </w:r>
      <w:proofErr w:type="gramEnd"/>
      <w:r w:rsidRPr="00E11EAD">
        <w:rPr>
          <w:rFonts w:ascii="標楷體" w:eastAsia="標楷體" w:hAnsi="標楷體" w:hint="eastAsia"/>
          <w:b/>
        </w:rPr>
        <w:t>我們對加害人的迷思：</w:t>
      </w:r>
    </w:p>
    <w:p w:rsidR="000D41B0" w:rsidRPr="00C50AD8" w:rsidRDefault="000D41B0" w:rsidP="0026149A">
      <w:pPr>
        <w:snapToGrid w:val="0"/>
        <w:spacing w:line="240" w:lineRule="atLeast"/>
        <w:ind w:rightChars="35" w:right="84"/>
        <w:rPr>
          <w:rFonts w:ascii="標楷體" w:eastAsia="標楷體" w:hAnsi="標楷體"/>
        </w:rPr>
      </w:pPr>
      <w:r w:rsidRPr="00C50AD8">
        <w:rPr>
          <w:rFonts w:ascii="標楷體" w:eastAsia="標楷體" w:hAnsi="標楷體" w:hint="eastAsia"/>
        </w:rPr>
        <w:t>性侵害總是發生在陌生人</w:t>
      </w:r>
      <w:proofErr w:type="gramStart"/>
      <w:r w:rsidRPr="00C50AD8">
        <w:rPr>
          <w:rFonts w:ascii="標楷體" w:eastAsia="標楷體" w:hAnsi="標楷體" w:hint="eastAsia"/>
        </w:rPr>
        <w:t>之間、</w:t>
      </w:r>
      <w:proofErr w:type="gramEnd"/>
      <w:r w:rsidRPr="00C50AD8">
        <w:rPr>
          <w:rFonts w:ascii="標楷體" w:eastAsia="標楷體" w:hAnsi="標楷體" w:hint="eastAsia"/>
        </w:rPr>
        <w:t>晚上才會發生，甚至是男生不會被侵害？</w:t>
      </w:r>
    </w:p>
    <w:p w:rsidR="0026149A" w:rsidRPr="00E11EAD" w:rsidRDefault="0026149A" w:rsidP="0026149A">
      <w:pPr>
        <w:snapToGrid w:val="0"/>
        <w:spacing w:line="240" w:lineRule="atLeast"/>
        <w:ind w:rightChars="35" w:right="84"/>
        <w:rPr>
          <w:rFonts w:ascii="標楷體" w:eastAsia="標楷體" w:hAnsi="標楷體"/>
        </w:rPr>
      </w:pPr>
      <w:r>
        <w:rPr>
          <w:rFonts w:ascii="標楷體" w:eastAsia="標楷體" w:hAnsi="標楷體" w:hint="eastAsia"/>
        </w:rPr>
        <w:t>但是根據統計，</w:t>
      </w:r>
      <w:r w:rsidRPr="00C50AD8">
        <w:rPr>
          <w:rFonts w:ascii="標楷體" w:eastAsia="標楷體" w:hAnsi="標楷體" w:hint="eastAsia"/>
          <w:u w:val="single"/>
        </w:rPr>
        <w:t>性侵害</w:t>
      </w:r>
      <w:r w:rsidR="000D41B0" w:rsidRPr="00C50AD8">
        <w:rPr>
          <w:rFonts w:ascii="標楷體" w:eastAsia="標楷體" w:hAnsi="標楷體" w:hint="eastAsia"/>
          <w:u w:val="single"/>
        </w:rPr>
        <w:t>加害人將近80%</w:t>
      </w:r>
      <w:r w:rsidRPr="00C50AD8">
        <w:rPr>
          <w:rFonts w:ascii="標楷體" w:eastAsia="標楷體" w:hAnsi="標楷體" w:hint="eastAsia"/>
          <w:u w:val="single"/>
        </w:rPr>
        <w:t>都是「熟識的人」</w:t>
      </w:r>
      <w:r w:rsidRPr="00E11EAD">
        <w:rPr>
          <w:rFonts w:ascii="標楷體" w:eastAsia="標楷體" w:hAnsi="標楷體" w:hint="eastAsia"/>
        </w:rPr>
        <w:t>，其中不乏親屬、親屬同居人、男女朋友等；</w:t>
      </w:r>
      <w:r w:rsidRPr="00C50AD8">
        <w:rPr>
          <w:rFonts w:ascii="標楷體" w:eastAsia="標楷體" w:hAnsi="標楷體" w:hint="eastAsia"/>
          <w:u w:val="single"/>
        </w:rPr>
        <w:t>性侵害事件發生在任何時段</w:t>
      </w:r>
      <w:r w:rsidRPr="00E11EAD">
        <w:rPr>
          <w:rFonts w:ascii="標楷體" w:eastAsia="標楷體" w:hAnsi="標楷體" w:hint="eastAsia"/>
        </w:rPr>
        <w:t>，不一定都在晚上；而且</w:t>
      </w:r>
      <w:r w:rsidRPr="00C50AD8">
        <w:rPr>
          <w:rFonts w:ascii="標楷體" w:eastAsia="標楷體" w:hAnsi="標楷體" w:hint="eastAsia"/>
          <w:u w:val="single"/>
        </w:rPr>
        <w:t>受害人也常有男性</w:t>
      </w:r>
      <w:r w:rsidRPr="00E11EAD">
        <w:rPr>
          <w:rFonts w:ascii="標楷體" w:eastAsia="標楷體" w:hAnsi="標楷體" w:hint="eastAsia"/>
        </w:rPr>
        <w:t>，年幼的男性危險性也很高。</w:t>
      </w:r>
    </w:p>
    <w:p w:rsidR="0026149A" w:rsidRDefault="0026149A" w:rsidP="0026149A">
      <w:pPr>
        <w:snapToGrid w:val="0"/>
        <w:spacing w:line="240" w:lineRule="atLeast"/>
        <w:ind w:rightChars="35" w:right="84"/>
        <w:rPr>
          <w:rFonts w:ascii="標楷體" w:eastAsia="標楷體" w:hAnsi="標楷體"/>
        </w:rPr>
      </w:pPr>
    </w:p>
    <w:p w:rsidR="008A73EB" w:rsidRPr="000D527B" w:rsidRDefault="00DC1144" w:rsidP="0026149A">
      <w:pPr>
        <w:snapToGrid w:val="0"/>
        <w:spacing w:line="240" w:lineRule="atLeast"/>
        <w:ind w:rightChars="35" w:right="84"/>
        <w:rPr>
          <w:rFonts w:ascii="標楷體" w:eastAsia="標楷體" w:hAnsi="標楷體"/>
          <w:b/>
        </w:rPr>
      </w:pPr>
      <w:proofErr w:type="gramStart"/>
      <w:r w:rsidRPr="000D527B">
        <w:rPr>
          <w:rFonts w:ascii="標楷體" w:eastAsia="標楷體" w:hAnsi="標楷體" w:hint="eastAsia"/>
          <w:b/>
        </w:rPr>
        <w:t>＊</w:t>
      </w:r>
      <w:proofErr w:type="gramEnd"/>
      <w:r w:rsidR="003F71A1" w:rsidRPr="00E11EAD">
        <w:rPr>
          <w:rFonts w:ascii="標楷體" w:eastAsia="標楷體" w:hAnsi="標楷體" w:hint="eastAsia"/>
          <w:b/>
        </w:rPr>
        <w:t>您</w:t>
      </w:r>
      <w:r w:rsidR="008A73EB">
        <w:rPr>
          <w:rFonts w:ascii="標楷體" w:eastAsia="標楷體" w:hAnsi="標楷體" w:hint="eastAsia"/>
          <w:b/>
        </w:rPr>
        <w:t>可以怎麼做？</w:t>
      </w:r>
    </w:p>
    <w:p w:rsidR="00302F2D" w:rsidRDefault="00302F2D" w:rsidP="00302F2D">
      <w:pPr>
        <w:numPr>
          <w:ilvl w:val="1"/>
          <w:numId w:val="1"/>
        </w:numPr>
        <w:snapToGrid w:val="0"/>
        <w:spacing w:line="240" w:lineRule="atLeast"/>
        <w:ind w:rightChars="35" w:right="84"/>
        <w:rPr>
          <w:rFonts w:ascii="標楷體" w:eastAsia="標楷體" w:hAnsi="標楷體"/>
        </w:rPr>
      </w:pPr>
      <w:r w:rsidRPr="005E47B9">
        <w:rPr>
          <w:rFonts w:ascii="標楷體" w:eastAsia="標楷體" w:hAnsi="標楷體" w:hint="eastAsia"/>
        </w:rPr>
        <w:t>協助孩子建立</w:t>
      </w:r>
      <w:proofErr w:type="gramStart"/>
      <w:r w:rsidRPr="005E47B9">
        <w:rPr>
          <w:rFonts w:ascii="標楷體" w:eastAsia="標楷體" w:hAnsi="標楷體" w:hint="eastAsia"/>
        </w:rPr>
        <w:t>清楚的</w:t>
      </w:r>
      <w:proofErr w:type="gramEnd"/>
      <w:r w:rsidRPr="005E47B9">
        <w:rPr>
          <w:rFonts w:ascii="標楷體" w:eastAsia="標楷體" w:hAnsi="標楷體" w:hint="eastAsia"/>
        </w:rPr>
        <w:t>人際界線，隨時注意孩子與人的互動情形，是保護孩子的</w:t>
      </w:r>
      <w:proofErr w:type="gramStart"/>
      <w:r w:rsidRPr="005E47B9">
        <w:rPr>
          <w:rFonts w:ascii="標楷體" w:eastAsia="標楷體" w:hAnsi="標楷體" w:hint="eastAsia"/>
        </w:rPr>
        <w:t>不</w:t>
      </w:r>
      <w:proofErr w:type="gramEnd"/>
      <w:r w:rsidRPr="005E47B9">
        <w:rPr>
          <w:rFonts w:ascii="標楷體" w:eastAsia="標楷體" w:hAnsi="標楷體" w:hint="eastAsia"/>
        </w:rPr>
        <w:t>二法則。</w:t>
      </w:r>
    </w:p>
    <w:p w:rsidR="00302F2D" w:rsidRPr="00302F2D" w:rsidRDefault="00302F2D" w:rsidP="00302F2D">
      <w:pPr>
        <w:numPr>
          <w:ilvl w:val="1"/>
          <w:numId w:val="1"/>
        </w:numPr>
        <w:snapToGrid w:val="0"/>
        <w:spacing w:line="240" w:lineRule="atLeast"/>
        <w:ind w:rightChars="35" w:right="84"/>
        <w:rPr>
          <w:rFonts w:ascii="標楷體" w:eastAsia="標楷體" w:hAnsi="標楷體"/>
        </w:rPr>
      </w:pPr>
      <w:r>
        <w:rPr>
          <w:rFonts w:ascii="標楷體" w:eastAsia="標楷體" w:hAnsi="標楷體" w:hint="eastAsia"/>
        </w:rPr>
        <w:t>教導及</w:t>
      </w:r>
      <w:r w:rsidRPr="005E47B9">
        <w:rPr>
          <w:rFonts w:ascii="標楷體" w:eastAsia="標楷體" w:hAnsi="標楷體" w:hint="eastAsia"/>
        </w:rPr>
        <w:t>協助孩子清楚的表達自己不舒服、不喜歡的感覺，大聲地拒絕，並且迅速離開危險的場合。</w:t>
      </w:r>
    </w:p>
    <w:p w:rsidR="00E0540E" w:rsidRDefault="005E47B9" w:rsidP="005E47B9">
      <w:pPr>
        <w:numPr>
          <w:ilvl w:val="1"/>
          <w:numId w:val="1"/>
        </w:numPr>
        <w:snapToGrid w:val="0"/>
        <w:spacing w:line="240" w:lineRule="atLeast"/>
        <w:ind w:rightChars="35" w:right="84"/>
        <w:rPr>
          <w:rFonts w:ascii="標楷體" w:eastAsia="標楷體" w:hAnsi="標楷體"/>
        </w:rPr>
      </w:pPr>
      <w:r>
        <w:rPr>
          <w:rFonts w:ascii="標楷體" w:eastAsia="標楷體" w:hAnsi="標楷體" w:hint="eastAsia"/>
        </w:rPr>
        <w:t>以</w:t>
      </w:r>
      <w:r w:rsidR="00E0540E" w:rsidRPr="005E47B9">
        <w:rPr>
          <w:rFonts w:ascii="標楷體" w:eastAsia="標楷體" w:hAnsi="標楷體" w:hint="eastAsia"/>
        </w:rPr>
        <w:t>高壓監控、拒絕</w:t>
      </w:r>
      <w:r>
        <w:rPr>
          <w:rFonts w:ascii="標楷體" w:eastAsia="標楷體" w:hAnsi="標楷體" w:hint="eastAsia"/>
        </w:rPr>
        <w:t>的方式，反而容易</w:t>
      </w:r>
      <w:r w:rsidR="00E0540E" w:rsidRPr="005E47B9">
        <w:rPr>
          <w:rFonts w:ascii="標楷體" w:eastAsia="標楷體" w:hAnsi="標楷體" w:hint="eastAsia"/>
        </w:rPr>
        <w:t>造成您與孩子的衝突，加入他們、了解他們的生活及交友狀況，甚至一起</w:t>
      </w:r>
      <w:proofErr w:type="gramStart"/>
      <w:r w:rsidR="00E0540E" w:rsidRPr="005E47B9">
        <w:rPr>
          <w:rFonts w:ascii="標楷體" w:eastAsia="標楷體" w:hAnsi="標楷體" w:hint="eastAsia"/>
        </w:rPr>
        <w:t>使用臉書</w:t>
      </w:r>
      <w:proofErr w:type="gramEnd"/>
      <w:r w:rsidR="00E0540E" w:rsidRPr="005E47B9">
        <w:rPr>
          <w:rFonts w:ascii="標楷體" w:eastAsia="標楷體" w:hAnsi="標楷體" w:hint="eastAsia"/>
        </w:rPr>
        <w:t>，都是很好的方法。</w:t>
      </w:r>
    </w:p>
    <w:p w:rsidR="00E0540E" w:rsidRPr="00E11EAD" w:rsidRDefault="001F4706" w:rsidP="001F4706">
      <w:pPr>
        <w:snapToGrid w:val="0"/>
        <w:spacing w:line="240" w:lineRule="atLeast"/>
        <w:ind w:rightChars="35" w:right="84"/>
        <w:rPr>
          <w:rFonts w:ascii="標楷體" w:eastAsia="標楷體" w:hAnsi="標楷體"/>
          <w:b/>
        </w:rPr>
      </w:pPr>
      <w:proofErr w:type="gramStart"/>
      <w:r>
        <w:rPr>
          <w:rFonts w:ascii="標楷體" w:eastAsia="標楷體" w:hAnsi="標楷體" w:hint="eastAsia"/>
          <w:b/>
        </w:rPr>
        <w:t>＊</w:t>
      </w:r>
      <w:proofErr w:type="gramEnd"/>
      <w:r w:rsidR="00E0540E" w:rsidRPr="00E11EAD">
        <w:rPr>
          <w:rFonts w:ascii="標楷體" w:eastAsia="標楷體" w:hAnsi="標楷體" w:hint="eastAsia"/>
          <w:b/>
        </w:rPr>
        <w:t>及時發現、勇敢求助：</w:t>
      </w:r>
    </w:p>
    <w:p w:rsidR="00E0540E" w:rsidRPr="00E11EAD" w:rsidRDefault="00E0540E" w:rsidP="001F4706">
      <w:pPr>
        <w:snapToGrid w:val="0"/>
        <w:spacing w:line="240" w:lineRule="atLeast"/>
        <w:ind w:rightChars="340" w:right="816"/>
        <w:rPr>
          <w:rFonts w:ascii="標楷體" w:eastAsia="標楷體" w:hAnsi="標楷體"/>
        </w:rPr>
      </w:pPr>
      <w:r w:rsidRPr="00E11EAD">
        <w:rPr>
          <w:rFonts w:ascii="標楷體" w:eastAsia="標楷體" w:hAnsi="標楷體" w:hint="eastAsia"/>
        </w:rPr>
        <w:t>如果您的孩子不幸受害，請記得1不、2要、3求助的步驟：</w:t>
      </w:r>
    </w:p>
    <w:p w:rsidR="00E0540E" w:rsidRPr="00E11EAD" w:rsidRDefault="00E0540E" w:rsidP="00E0540E">
      <w:pPr>
        <w:numPr>
          <w:ilvl w:val="2"/>
          <w:numId w:val="1"/>
        </w:numPr>
        <w:snapToGrid w:val="0"/>
        <w:spacing w:line="240" w:lineRule="atLeast"/>
        <w:ind w:rightChars="35" w:right="84"/>
        <w:rPr>
          <w:rFonts w:ascii="標楷體" w:eastAsia="標楷體" w:hAnsi="標楷體"/>
        </w:rPr>
      </w:pPr>
      <w:r w:rsidRPr="00E11EAD">
        <w:rPr>
          <w:rFonts w:ascii="標楷體" w:eastAsia="標楷體" w:hAnsi="標楷體" w:hint="eastAsia"/>
        </w:rPr>
        <w:t>不急著幫孩子清洗、或更換衣物，不破壞現場或證據完整性。</w:t>
      </w:r>
    </w:p>
    <w:p w:rsidR="00E0540E" w:rsidRPr="00E11EAD" w:rsidRDefault="00E0540E" w:rsidP="00E0540E">
      <w:pPr>
        <w:numPr>
          <w:ilvl w:val="2"/>
          <w:numId w:val="1"/>
        </w:numPr>
        <w:snapToGrid w:val="0"/>
        <w:spacing w:line="240" w:lineRule="atLeast"/>
        <w:ind w:rightChars="35" w:right="84"/>
        <w:rPr>
          <w:rFonts w:ascii="標楷體" w:eastAsia="標楷體" w:hAnsi="標楷體"/>
        </w:rPr>
      </w:pPr>
      <w:r w:rsidRPr="00E11EAD">
        <w:rPr>
          <w:rFonts w:ascii="標楷體" w:eastAsia="標楷體" w:hAnsi="標楷體" w:hint="eastAsia"/>
        </w:rPr>
        <w:t>要保留相關跡證，並至醫院急診室要</w:t>
      </w:r>
      <w:r w:rsidR="00EF349B">
        <w:rPr>
          <w:rFonts w:ascii="標楷體" w:eastAsia="標楷體" w:hAnsi="標楷體" w:hint="eastAsia"/>
        </w:rPr>
        <w:t>求「驗傷</w:t>
      </w:r>
      <w:proofErr w:type="gramStart"/>
      <w:r w:rsidR="00EF349B">
        <w:rPr>
          <w:rFonts w:ascii="標楷體" w:eastAsia="標楷體" w:hAnsi="標楷體" w:hint="eastAsia"/>
        </w:rPr>
        <w:t>採</w:t>
      </w:r>
      <w:proofErr w:type="gramEnd"/>
      <w:r w:rsidR="00EF349B">
        <w:rPr>
          <w:rFonts w:ascii="標楷體" w:eastAsia="標楷體" w:hAnsi="標楷體" w:hint="eastAsia"/>
        </w:rPr>
        <w:t>證」，安撫孩子的情緒，並協助孩子回憶加害人的特點、身</w:t>
      </w:r>
      <w:r w:rsidRPr="00E11EAD">
        <w:rPr>
          <w:rFonts w:ascii="標楷體" w:eastAsia="標楷體" w:hAnsi="標楷體" w:hint="eastAsia"/>
        </w:rPr>
        <w:t>體隱私特徵及身分。</w:t>
      </w:r>
    </w:p>
    <w:p w:rsidR="00122145" w:rsidRPr="001F4706" w:rsidRDefault="00E0540E" w:rsidP="001F4706">
      <w:pPr>
        <w:numPr>
          <w:ilvl w:val="2"/>
          <w:numId w:val="1"/>
        </w:numPr>
        <w:snapToGrid w:val="0"/>
        <w:spacing w:line="240" w:lineRule="atLeast"/>
        <w:ind w:rightChars="35" w:right="84"/>
        <w:rPr>
          <w:rFonts w:ascii="標楷體" w:eastAsia="標楷體" w:hAnsi="標楷體"/>
        </w:rPr>
      </w:pPr>
      <w:r w:rsidRPr="00E11EAD">
        <w:rPr>
          <w:rFonts w:ascii="標楷體" w:eastAsia="標楷體" w:hAnsi="標楷體" w:hint="eastAsia"/>
        </w:rPr>
        <w:t>求助：撥打110報案專線、113全國保護專線、112手機緊急救難專線。</w:t>
      </w:r>
    </w:p>
    <w:sectPr w:rsidR="00122145" w:rsidRPr="001F4706" w:rsidSect="002D5457">
      <w:pgSz w:w="11906" w:h="16838"/>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06" w:rsidRDefault="00620406" w:rsidP="00B0594F">
      <w:r>
        <w:separator/>
      </w:r>
    </w:p>
  </w:endnote>
  <w:endnote w:type="continuationSeparator" w:id="0">
    <w:p w:rsidR="00620406" w:rsidRDefault="00620406" w:rsidP="00B05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06" w:rsidRDefault="00620406" w:rsidP="00B0594F">
      <w:r>
        <w:separator/>
      </w:r>
    </w:p>
  </w:footnote>
  <w:footnote w:type="continuationSeparator" w:id="0">
    <w:p w:rsidR="00620406" w:rsidRDefault="00620406" w:rsidP="00B05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914E4"/>
    <w:multiLevelType w:val="hybridMultilevel"/>
    <w:tmpl w:val="60D2ECF2"/>
    <w:lvl w:ilvl="0" w:tplc="38209D1C">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2D6B9C"/>
    <w:multiLevelType w:val="hybridMultilevel"/>
    <w:tmpl w:val="DD3AAAE4"/>
    <w:lvl w:ilvl="0" w:tplc="04090015">
      <w:start w:val="1"/>
      <w:numFmt w:val="taiwaneseCountingThousand"/>
      <w:lvlText w:val="%1、"/>
      <w:lvlJc w:val="left"/>
      <w:pPr>
        <w:ind w:left="360" w:hanging="360"/>
      </w:pPr>
      <w:rPr>
        <w:rFonts w:hint="default"/>
      </w:rPr>
    </w:lvl>
    <w:lvl w:ilvl="1" w:tplc="38209D1C">
      <w:start w:val="1"/>
      <w:numFmt w:val="taiwaneseCountingThousand"/>
      <w:lvlText w:val="(%2)"/>
      <w:lvlJc w:val="center"/>
      <w:pPr>
        <w:ind w:left="960" w:hanging="480"/>
      </w:pPr>
      <w:rPr>
        <w:rFonts w:hint="eastAsia"/>
      </w:rPr>
    </w:lvl>
    <w:lvl w:ilvl="2" w:tplc="A90000EA">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DFD603A"/>
    <w:multiLevelType w:val="hybridMultilevel"/>
    <w:tmpl w:val="A0E4D2EE"/>
    <w:lvl w:ilvl="0" w:tplc="38209D1C">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40E"/>
    <w:rsid w:val="000D41B0"/>
    <w:rsid w:val="000D527B"/>
    <w:rsid w:val="00122145"/>
    <w:rsid w:val="001D0ED6"/>
    <w:rsid w:val="001F4706"/>
    <w:rsid w:val="0026149A"/>
    <w:rsid w:val="002E5EB2"/>
    <w:rsid w:val="00302F2D"/>
    <w:rsid w:val="003F71A1"/>
    <w:rsid w:val="00475A59"/>
    <w:rsid w:val="005974F4"/>
    <w:rsid w:val="005E47B9"/>
    <w:rsid w:val="00620406"/>
    <w:rsid w:val="008A73EB"/>
    <w:rsid w:val="00925A62"/>
    <w:rsid w:val="00B0594F"/>
    <w:rsid w:val="00C50AD8"/>
    <w:rsid w:val="00DC1144"/>
    <w:rsid w:val="00E0540E"/>
    <w:rsid w:val="00EF34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4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6149A"/>
    <w:rPr>
      <w:rFonts w:asciiTheme="majorHAnsi" w:eastAsiaTheme="majorEastAsia" w:hAnsiTheme="majorHAnsi" w:cstheme="majorBidi"/>
      <w:sz w:val="18"/>
      <w:szCs w:val="18"/>
    </w:rPr>
  </w:style>
  <w:style w:type="paragraph" w:styleId="a5">
    <w:name w:val="List Paragraph"/>
    <w:basedOn w:val="a"/>
    <w:uiPriority w:val="34"/>
    <w:qFormat/>
    <w:rsid w:val="005E47B9"/>
    <w:pPr>
      <w:ind w:leftChars="200" w:left="480"/>
    </w:pPr>
  </w:style>
  <w:style w:type="paragraph" w:styleId="a6">
    <w:name w:val="header"/>
    <w:basedOn w:val="a"/>
    <w:link w:val="a7"/>
    <w:uiPriority w:val="99"/>
    <w:semiHidden/>
    <w:unhideWhenUsed/>
    <w:rsid w:val="00B0594F"/>
    <w:pPr>
      <w:tabs>
        <w:tab w:val="center" w:pos="4153"/>
        <w:tab w:val="right" w:pos="8306"/>
      </w:tabs>
      <w:snapToGrid w:val="0"/>
    </w:pPr>
    <w:rPr>
      <w:sz w:val="20"/>
      <w:szCs w:val="20"/>
    </w:rPr>
  </w:style>
  <w:style w:type="character" w:customStyle="1" w:styleId="a7">
    <w:name w:val="頁首 字元"/>
    <w:basedOn w:val="a0"/>
    <w:link w:val="a6"/>
    <w:uiPriority w:val="99"/>
    <w:semiHidden/>
    <w:rsid w:val="00B0594F"/>
    <w:rPr>
      <w:rFonts w:ascii="Times New Roman" w:eastAsia="新細明體" w:hAnsi="Times New Roman" w:cs="Times New Roman"/>
      <w:sz w:val="20"/>
      <w:szCs w:val="20"/>
    </w:rPr>
  </w:style>
  <w:style w:type="paragraph" w:styleId="a8">
    <w:name w:val="footer"/>
    <w:basedOn w:val="a"/>
    <w:link w:val="a9"/>
    <w:uiPriority w:val="99"/>
    <w:semiHidden/>
    <w:unhideWhenUsed/>
    <w:rsid w:val="00B0594F"/>
    <w:pPr>
      <w:tabs>
        <w:tab w:val="center" w:pos="4153"/>
        <w:tab w:val="right" w:pos="8306"/>
      </w:tabs>
      <w:snapToGrid w:val="0"/>
    </w:pPr>
    <w:rPr>
      <w:sz w:val="20"/>
      <w:szCs w:val="20"/>
    </w:rPr>
  </w:style>
  <w:style w:type="character" w:customStyle="1" w:styleId="a9">
    <w:name w:val="頁尾 字元"/>
    <w:basedOn w:val="a0"/>
    <w:link w:val="a8"/>
    <w:uiPriority w:val="99"/>
    <w:semiHidden/>
    <w:rsid w:val="00B0594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Company>臺北市政府</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lhc09b</cp:lastModifiedBy>
  <cp:revision>2</cp:revision>
  <dcterms:created xsi:type="dcterms:W3CDTF">2013-05-01T23:55:00Z</dcterms:created>
  <dcterms:modified xsi:type="dcterms:W3CDTF">2013-05-01T23:55:00Z</dcterms:modified>
</cp:coreProperties>
</file>