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3CCFF">
    <v:background id="_x0000_s1025" o:bwmode="white" fillcolor="#3cf" o:targetscreensize="1024,768">
      <v:fill color2="fill darken(118)" angle="-45" method="linear sigma" focus="50%" type="gradient"/>
    </v:background>
  </w:background>
  <w:body>
    <w:p w:rsidR="009656B3" w:rsidRPr="00602E08" w:rsidRDefault="009656B3" w:rsidP="009656B3">
      <w:pPr>
        <w:autoSpaceDE w:val="0"/>
        <w:autoSpaceDN w:val="0"/>
        <w:adjustRightInd w:val="0"/>
        <w:spacing w:beforeLines="250" w:before="900"/>
        <w:jc w:val="center"/>
        <w:rPr>
          <w:rFonts w:ascii="華康少女文字W5" w:eastAsia="華康少女文字W5" w:hAnsi="標楷體" w:cs="DFKaiShu-SB-Estd-BF" w:hint="eastAsia"/>
          <w:color w:val="FF9900"/>
          <w:kern w:val="0"/>
          <w:sz w:val="72"/>
          <w:szCs w:val="72"/>
        </w:rPr>
      </w:pPr>
      <w:r w:rsidRPr="00602E08">
        <w:rPr>
          <w:rFonts w:ascii="華康少女文字W5" w:eastAsia="華康少女文字W5" w:hAnsi="標楷體" w:cs="新細明體" w:hint="eastAsia"/>
          <w:color w:val="FF9900"/>
          <w:kern w:val="0"/>
          <w:sz w:val="72"/>
          <w:szCs w:val="72"/>
        </w:rPr>
        <w:t>中秋節賞月活動宣導</w:t>
      </w:r>
    </w:p>
    <w:p w:rsidR="009656B3" w:rsidRPr="009656B3" w:rsidRDefault="009656B3" w:rsidP="009656B3">
      <w:pPr>
        <w:autoSpaceDE w:val="0"/>
        <w:autoSpaceDN w:val="0"/>
        <w:adjustRightInd w:val="0"/>
        <w:spacing w:beforeLines="100" w:before="360" w:line="360" w:lineRule="auto"/>
        <w:rPr>
          <w:rFonts w:ascii="華康少女文字W5" w:eastAsia="華康少女文字W5" w:cs="DFKaiShu-SB-Estd-BF" w:hint="eastAsia"/>
          <w:color w:val="FFC000"/>
          <w:spacing w:val="20"/>
          <w:kern w:val="0"/>
          <w:sz w:val="56"/>
          <w:szCs w:val="56"/>
        </w:rPr>
      </w:pPr>
      <w:r w:rsidRPr="009656B3">
        <w:rPr>
          <w:rFonts w:ascii="華康少女文字W5" w:eastAsia="華康少女文字W5" w:hAnsi="新細明體" w:cs="新細明體" w:hint="eastAsia"/>
          <w:color w:val="FFC000"/>
          <w:spacing w:val="20"/>
          <w:kern w:val="0"/>
          <w:sz w:val="56"/>
          <w:szCs w:val="56"/>
        </w:rPr>
        <w:t>中秋佳節請各位</w:t>
      </w:r>
      <w:r w:rsidRPr="009656B3">
        <w:rPr>
          <w:rFonts w:ascii="華康少女文字W5" w:eastAsia="華康少女文字W5" w:cs="DFKaiShu-SB-Estd-BF" w:hint="eastAsia"/>
          <w:color w:val="FFC000"/>
          <w:spacing w:val="20"/>
          <w:kern w:val="0"/>
          <w:sz w:val="56"/>
          <w:szCs w:val="56"/>
        </w:rPr>
        <w:t>回歸傳統</w:t>
      </w:r>
      <w:bookmarkStart w:id="0" w:name="_GoBack"/>
      <w:bookmarkEnd w:id="0"/>
      <w:r w:rsidRPr="009656B3">
        <w:rPr>
          <w:rFonts w:ascii="華康少女文字W5" w:eastAsia="華康少女文字W5" w:cs="DFKaiShu-SB-Estd-BF" w:hint="eastAsia"/>
          <w:color w:val="FFC000"/>
          <w:spacing w:val="20"/>
          <w:kern w:val="0"/>
          <w:sz w:val="56"/>
          <w:szCs w:val="56"/>
        </w:rPr>
        <w:t>以吃月餅、柚子及賞月活動，避免製造過多垃圾造成環境髒亂並維護空氣品質，以健康低碳的方式溫</w:t>
      </w:r>
      <w:proofErr w:type="gramStart"/>
      <w:r w:rsidRPr="009656B3">
        <w:rPr>
          <w:rFonts w:ascii="華康少女文字W5" w:eastAsia="華康少女文字W5" w:cs="DFKaiShu-SB-Estd-BF" w:hint="eastAsia"/>
          <w:color w:val="FFC000"/>
          <w:spacing w:val="20"/>
          <w:kern w:val="0"/>
          <w:sz w:val="56"/>
          <w:szCs w:val="56"/>
        </w:rPr>
        <w:t>馨</w:t>
      </w:r>
      <w:proofErr w:type="gramEnd"/>
      <w:r w:rsidRPr="009656B3">
        <w:rPr>
          <w:rFonts w:ascii="華康少女文字W5" w:eastAsia="華康少女文字W5" w:cs="DFKaiShu-SB-Estd-BF" w:hint="eastAsia"/>
          <w:color w:val="FFC000"/>
          <w:spacing w:val="20"/>
          <w:kern w:val="0"/>
          <w:sz w:val="56"/>
          <w:szCs w:val="56"/>
        </w:rPr>
        <w:t>過節。</w:t>
      </w:r>
    </w:p>
    <w:sectPr w:rsidR="009656B3" w:rsidRPr="009656B3" w:rsidSect="00602E08">
      <w:pgSz w:w="8391" w:h="11907" w:code="11"/>
      <w:pgMar w:top="851" w:right="851" w:bottom="851" w:left="851" w:header="851" w:footer="992" w:gutter="0"/>
      <w:pgBorders w:offsetFrom="page">
        <w:top w:val="snowflakeFancy" w:sz="20" w:space="24" w:color="FFFF00"/>
        <w:left w:val="snowflakeFancy" w:sz="20" w:space="24" w:color="FFFF00"/>
        <w:bottom w:val="snowflakeFancy" w:sz="20" w:space="24" w:color="FFFF00"/>
        <w:right w:val="snowflakeFancy" w:sz="20" w:space="24" w:color="FFFF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B3"/>
    <w:rsid w:val="000A2BAD"/>
    <w:rsid w:val="00347AF6"/>
    <w:rsid w:val="00602E08"/>
    <w:rsid w:val="00715AAF"/>
    <w:rsid w:val="009656B3"/>
    <w:rsid w:val="00AF5470"/>
    <w:rsid w:val="00CD0A28"/>
    <w:rsid w:val="00D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56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5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tspsadmin</dc:creator>
  <cp:lastModifiedBy>tspsadmin</cp:lastModifiedBy>
  <cp:revision>1</cp:revision>
  <dcterms:created xsi:type="dcterms:W3CDTF">2013-09-05T02:34:00Z</dcterms:created>
  <dcterms:modified xsi:type="dcterms:W3CDTF">2013-09-05T02:49:00Z</dcterms:modified>
</cp:coreProperties>
</file>