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C5" w:rsidRPr="008B32C5" w:rsidRDefault="008B32C5" w:rsidP="008B32C5">
      <w:pPr>
        <w:autoSpaceDE w:val="0"/>
        <w:autoSpaceDN w:val="0"/>
        <w:adjustRightInd w:val="0"/>
        <w:jc w:val="center"/>
        <w:rPr>
          <w:rFonts w:ascii="文鼎中特廣告體" w:eastAsia="文鼎中特廣告體" w:cs="DFKaiShu-SB-Estd-BF" w:hint="eastAsia"/>
          <w:color w:val="FF0000"/>
          <w:kern w:val="0"/>
          <w:sz w:val="52"/>
          <w:szCs w:val="52"/>
        </w:rPr>
      </w:pPr>
      <w:r w:rsidRPr="008B32C5">
        <w:rPr>
          <w:rFonts w:ascii="文鼎中特廣告體" w:eastAsia="文鼎中特廣告體" w:cs="DFKaiShu-SB-Estd-BF" w:hint="eastAsia"/>
          <w:color w:val="FF0000"/>
          <w:kern w:val="0"/>
          <w:sz w:val="52"/>
          <w:szCs w:val="52"/>
        </w:rPr>
        <w:t>水域安全暨防</w:t>
      </w:r>
      <w:proofErr w:type="gramStart"/>
      <w:r w:rsidRPr="008B32C5">
        <w:rPr>
          <w:rFonts w:ascii="文鼎中特廣告體" w:eastAsia="文鼎中特廣告體" w:cs="DFKaiShu-SB-Estd-BF" w:hint="eastAsia"/>
          <w:color w:val="FF0000"/>
          <w:kern w:val="0"/>
          <w:sz w:val="52"/>
          <w:szCs w:val="52"/>
        </w:rPr>
        <w:t>溺</w:t>
      </w:r>
      <w:proofErr w:type="gramEnd"/>
      <w:r w:rsidRPr="008B32C5">
        <w:rPr>
          <w:rFonts w:ascii="文鼎中特廣告體" w:eastAsia="文鼎中特廣告體" w:cs="DFKaiShu-SB-Estd-BF" w:hint="eastAsia"/>
          <w:color w:val="FF0000"/>
          <w:kern w:val="0"/>
          <w:sz w:val="52"/>
          <w:szCs w:val="52"/>
        </w:rPr>
        <w:t>宣導</w:t>
      </w:r>
    </w:p>
    <w:p w:rsidR="008B32C5" w:rsidRDefault="008B32C5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避免溺水事件一再發生，水域安全與游泳及自救救生能力，強化學生水域安全知能</w:t>
      </w:r>
      <w:r w:rsidRPr="008B32C5">
        <w:rPr>
          <w:rFonts w:ascii="標楷體" w:eastAsia="標楷體" w:hAnsi="標楷體" w:cs="Arial Unicode MS" w:hint="eastAsia"/>
          <w:kern w:val="0"/>
          <w:sz w:val="32"/>
          <w:szCs w:val="32"/>
        </w:rPr>
        <w:t>、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宣導。</w:t>
      </w:r>
    </w:p>
    <w:p w:rsidR="008B32C5" w:rsidRPr="00825FC3" w:rsidRDefault="008B32C5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/>
          <w:color w:val="000000" w:themeColor="text1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 xml:space="preserve"> 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一</w:t>
      </w:r>
      <w:proofErr w:type="gramEnd"/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請家長與學生應</w:t>
      </w:r>
      <w:r w:rsidRPr="00825FC3">
        <w:rPr>
          <w:rFonts w:ascii="DFKaiShu-SB-Estd-BF" w:eastAsia="DFKaiShu-SB-Estd-BF" w:cs="DFKaiShu-SB-Estd-BF" w:hint="eastAsia"/>
          <w:color w:val="C00000"/>
          <w:kern w:val="0"/>
          <w:sz w:val="32"/>
          <w:szCs w:val="32"/>
        </w:rPr>
        <w:t>特別注意各項校外活動之安全性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，</w:t>
      </w:r>
      <w:r w:rsidRPr="00825FC3">
        <w:rPr>
          <w:rFonts w:ascii="DFKaiShu-SB-Estd-BF" w:eastAsia="DFKaiShu-SB-Estd-BF" w:cs="DFKaiShu-SB-Estd-BF" w:hint="eastAsia"/>
          <w:color w:val="000000" w:themeColor="text1"/>
          <w:kern w:val="0"/>
          <w:sz w:val="32"/>
          <w:szCs w:val="32"/>
        </w:rPr>
        <w:t>參與運動時應注意：</w:t>
      </w:r>
    </w:p>
    <w:p w:rsidR="008B32C5" w:rsidRDefault="008B32C5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 w:rsidRPr="00825FC3">
        <w:rPr>
          <w:rFonts w:ascii="DFKaiShu-SB-Estd-BF" w:eastAsia="DFKaiShu-SB-Estd-BF" w:cs="DFKaiShu-SB-Estd-BF" w:hint="eastAsia"/>
          <w:color w:val="C00000"/>
          <w:kern w:val="0"/>
          <w:sz w:val="32"/>
          <w:szCs w:val="32"/>
        </w:rPr>
        <w:t>１、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尋求安全的運動環境。</w:t>
      </w:r>
    </w:p>
    <w:p w:rsidR="008B32C5" w:rsidRDefault="008B32C5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 w:rsidRPr="00825FC3">
        <w:rPr>
          <w:rFonts w:ascii="DFKaiShu-SB-Estd-BF" w:eastAsia="DFKaiShu-SB-Estd-BF" w:cs="DFKaiShu-SB-Estd-BF" w:hint="eastAsia"/>
          <w:color w:val="C00000"/>
          <w:kern w:val="0"/>
          <w:sz w:val="32"/>
          <w:szCs w:val="32"/>
        </w:rPr>
        <w:t>２、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足夠的熱身活動。</w:t>
      </w:r>
    </w:p>
    <w:p w:rsidR="008B32C5" w:rsidRDefault="008B32C5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 w:rsidRPr="00825FC3">
        <w:rPr>
          <w:rFonts w:ascii="DFKaiShu-SB-Estd-BF" w:eastAsia="DFKaiShu-SB-Estd-BF" w:cs="DFKaiShu-SB-Estd-BF" w:hint="eastAsia"/>
          <w:color w:val="C00000"/>
          <w:kern w:val="0"/>
          <w:sz w:val="32"/>
          <w:szCs w:val="32"/>
        </w:rPr>
        <w:t>３、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避免運動傷害意外發生。</w:t>
      </w:r>
    </w:p>
    <w:p w:rsidR="008B32C5" w:rsidRDefault="008B32C5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 w:rsidRPr="00825FC3">
        <w:rPr>
          <w:rFonts w:ascii="DFKaiShu-SB-Estd-BF" w:eastAsia="DFKaiShu-SB-Estd-BF" w:cs="DFKaiShu-SB-Estd-BF" w:hint="eastAsia"/>
          <w:color w:val="C00000"/>
          <w:kern w:val="0"/>
          <w:sz w:val="32"/>
          <w:szCs w:val="32"/>
        </w:rPr>
        <w:t>４、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注意身體水分補充。</w:t>
      </w:r>
    </w:p>
    <w:p w:rsidR="008B32C5" w:rsidRDefault="008B32C5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 w:rsidRPr="00825FC3">
        <w:rPr>
          <w:rFonts w:ascii="DFKaiShu-SB-Estd-BF" w:eastAsia="DFKaiShu-SB-Estd-BF" w:cs="DFKaiShu-SB-Estd-BF" w:hint="eastAsia"/>
          <w:color w:val="C00000"/>
          <w:kern w:val="0"/>
          <w:sz w:val="32"/>
          <w:szCs w:val="32"/>
        </w:rPr>
        <w:t>５、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運動後維持身體保暖。</w:t>
      </w:r>
    </w:p>
    <w:p w:rsidR="008B32C5" w:rsidRDefault="008B32C5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 w:rsidRPr="00825FC3">
        <w:rPr>
          <w:rFonts w:ascii="DFKaiShu-SB-Estd-BF" w:eastAsia="DFKaiShu-SB-Estd-BF" w:cs="DFKaiShu-SB-Estd-BF" w:hint="eastAsia"/>
          <w:color w:val="C00000"/>
          <w:kern w:val="0"/>
          <w:sz w:val="32"/>
          <w:szCs w:val="32"/>
        </w:rPr>
        <w:t>６、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切勿過於激烈或超過身體負荷之運動。</w:t>
      </w:r>
    </w:p>
    <w:p w:rsidR="008B32C5" w:rsidRDefault="008B32C5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二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參加</w:t>
      </w:r>
      <w:r w:rsidRPr="00825FC3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水域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運動時</w:t>
      </w:r>
      <w:r w:rsidRPr="00825FC3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尤須注意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：</w:t>
      </w:r>
    </w:p>
    <w:p w:rsidR="008B32C5" w:rsidRDefault="008B32C5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 w:rsidRPr="00825FC3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１、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游泳應在合格標準游泳池，並有救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生員在場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。</w:t>
      </w:r>
    </w:p>
    <w:p w:rsidR="008B32C5" w:rsidRDefault="008B32C5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 w:rsidRPr="00825FC3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２、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從事水域活動務必穿著救生衣。</w:t>
      </w:r>
    </w:p>
    <w:p w:rsidR="008B32C5" w:rsidRDefault="008B32C5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 w:rsidRPr="00825FC3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３、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聽從指導人員指示。</w:t>
      </w:r>
    </w:p>
    <w:p w:rsidR="008B32C5" w:rsidRDefault="008B32C5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 w:rsidRPr="00825FC3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４、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切勿擅自脫離團隊。</w:t>
      </w:r>
      <w:bookmarkStart w:id="0" w:name="_GoBack"/>
      <w:bookmarkEnd w:id="0"/>
    </w:p>
    <w:p w:rsidR="008B32C5" w:rsidRDefault="008B32C5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 w:rsidRPr="00825FC3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５、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水域活動中，請勿跳水、嬉戲、玩鬧。</w:t>
      </w:r>
    </w:p>
    <w:p w:rsidR="008B32C5" w:rsidRDefault="008B32C5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七、請有效運用公布之安全或危險區域相關資訊，進行宣導及防制措施。</w:t>
      </w:r>
    </w:p>
    <w:p w:rsidR="008B32C5" w:rsidRPr="008443A6" w:rsidRDefault="008B32C5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 w:hint="eastAsia"/>
          <w:color w:val="FFC000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一</w:t>
      </w:r>
      <w:proofErr w:type="gramEnd"/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學生游泳能力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121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網站</w:t>
      </w:r>
      <w:r>
        <w:rPr>
          <w:rFonts w:ascii="DFKaiShu-SB-Estd-BF" w:eastAsia="DFKaiShu-SB-Estd-BF" w:cs="DFKaiShu-SB-Estd-BF"/>
          <w:kern w:val="0"/>
          <w:sz w:val="32"/>
          <w:szCs w:val="32"/>
        </w:rPr>
        <w:t xml:space="preserve"> 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網址：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http://www.sports.url.tw/)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，</w:t>
      </w:r>
      <w:r w:rsidRPr="008443A6">
        <w:rPr>
          <w:rFonts w:ascii="DFKaiShu-SB-Estd-BF" w:eastAsia="DFKaiShu-SB-Estd-BF" w:cs="DFKaiShu-SB-Estd-BF" w:hint="eastAsia"/>
          <w:color w:val="FFC000"/>
          <w:kern w:val="0"/>
          <w:sz w:val="32"/>
          <w:szCs w:val="32"/>
        </w:rPr>
        <w:t>包含溺水事</w:t>
      </w:r>
    </w:p>
    <w:p w:rsidR="008B32C5" w:rsidRPr="008443A6" w:rsidRDefault="008B32C5" w:rsidP="00825FC3">
      <w:pPr>
        <w:autoSpaceDE w:val="0"/>
        <w:autoSpaceDN w:val="0"/>
        <w:adjustRightInd w:val="0"/>
        <w:spacing w:line="440" w:lineRule="exact"/>
        <w:ind w:firstLineChars="150" w:firstLine="480"/>
        <w:rPr>
          <w:rFonts w:ascii="DFKaiShu-SB-Estd-BF" w:eastAsia="DFKaiShu-SB-Estd-BF" w:cs="DFKaiShu-SB-Estd-BF" w:hint="eastAsia"/>
          <w:color w:val="FFC000"/>
          <w:kern w:val="0"/>
          <w:sz w:val="32"/>
          <w:szCs w:val="32"/>
        </w:rPr>
      </w:pPr>
      <w:r w:rsidRPr="008443A6">
        <w:rPr>
          <w:rFonts w:ascii="DFKaiShu-SB-Estd-BF" w:eastAsia="DFKaiShu-SB-Estd-BF" w:cs="DFKaiShu-SB-Estd-BF" w:hint="eastAsia"/>
          <w:color w:val="FFC000"/>
          <w:kern w:val="0"/>
          <w:sz w:val="32"/>
          <w:szCs w:val="32"/>
        </w:rPr>
        <w:t>件發生率較高之水域、相關單位公布的防</w:t>
      </w:r>
      <w:proofErr w:type="gramStart"/>
      <w:r w:rsidRPr="008443A6">
        <w:rPr>
          <w:rFonts w:ascii="DFKaiShu-SB-Estd-BF" w:eastAsia="DFKaiShu-SB-Estd-BF" w:cs="DFKaiShu-SB-Estd-BF" w:hint="eastAsia"/>
          <w:color w:val="FFC000"/>
          <w:kern w:val="0"/>
          <w:sz w:val="32"/>
          <w:szCs w:val="32"/>
        </w:rPr>
        <w:t>溺</w:t>
      </w:r>
      <w:proofErr w:type="gramEnd"/>
      <w:r w:rsidRPr="008443A6">
        <w:rPr>
          <w:rFonts w:ascii="DFKaiShu-SB-Estd-BF" w:eastAsia="DFKaiShu-SB-Estd-BF" w:cs="DFKaiShu-SB-Estd-BF" w:hint="eastAsia"/>
          <w:color w:val="FFC000"/>
          <w:kern w:val="0"/>
          <w:sz w:val="32"/>
          <w:szCs w:val="32"/>
        </w:rPr>
        <w:t>須知、水域活動安全常識</w:t>
      </w:r>
    </w:p>
    <w:p w:rsidR="008B32C5" w:rsidRPr="008443A6" w:rsidRDefault="008B32C5" w:rsidP="00825FC3">
      <w:pPr>
        <w:autoSpaceDE w:val="0"/>
        <w:autoSpaceDN w:val="0"/>
        <w:adjustRightInd w:val="0"/>
        <w:spacing w:line="440" w:lineRule="exact"/>
        <w:ind w:firstLineChars="150" w:firstLine="480"/>
        <w:rPr>
          <w:rFonts w:ascii="DFKaiShu-SB-Estd-BF" w:eastAsia="DFKaiShu-SB-Estd-BF" w:cs="DFKaiShu-SB-Estd-BF"/>
          <w:color w:val="FFC000"/>
          <w:kern w:val="0"/>
          <w:sz w:val="32"/>
          <w:szCs w:val="32"/>
        </w:rPr>
      </w:pPr>
      <w:r w:rsidRPr="008443A6">
        <w:rPr>
          <w:rFonts w:ascii="DFKaiShu-SB-Estd-BF" w:eastAsia="DFKaiShu-SB-Estd-BF" w:cs="DFKaiShu-SB-Estd-BF" w:hint="eastAsia"/>
          <w:color w:val="FFC000"/>
          <w:kern w:val="0"/>
          <w:sz w:val="32"/>
          <w:szCs w:val="32"/>
        </w:rPr>
        <w:t>等資訊。</w:t>
      </w:r>
    </w:p>
    <w:p w:rsidR="008B32C5" w:rsidRDefault="008B32C5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 w:hint="eastAsia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二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內政部消防署防災知識網→登山戲水篇→水上活動安全注意事項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網</w:t>
      </w:r>
    </w:p>
    <w:p w:rsidR="002F60DB" w:rsidRDefault="008B32C5" w:rsidP="00825FC3">
      <w:pPr>
        <w:autoSpaceDE w:val="0"/>
        <w:autoSpaceDN w:val="0"/>
        <w:adjustRightInd w:val="0"/>
        <w:spacing w:line="440" w:lineRule="exact"/>
        <w:ind w:firstLineChars="200" w:firstLine="640"/>
        <w:rPr>
          <w:rFonts w:ascii="DFKaiShu-SB-Estd-BF" w:eastAsia="DFKaiShu-SB-Estd-BF" w:cs="DFKaiShu-SB-Estd-BF" w:hint="eastAsia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址)</w:t>
      </w:r>
      <w:hyperlink r:id="rId6" w:history="1">
        <w:r w:rsidR="002F60DB" w:rsidRPr="00FB3914">
          <w:rPr>
            <w:rStyle w:val="a3"/>
            <w:rFonts w:ascii="DFKaiShu-SB-Estd-BF" w:eastAsia="DFKaiShu-SB-Estd-BF" w:cs="DFKaiShu-SB-Estd-BF"/>
            <w:kern w:val="0"/>
            <w:sz w:val="32"/>
            <w:szCs w:val="32"/>
          </w:rPr>
          <w:t>http://210.69.173.1/nfa_k/Show.aspx?MID=375&amp;UID=376&amp;PID</w:t>
        </w:r>
      </w:hyperlink>
      <w:r>
        <w:rPr>
          <w:rFonts w:ascii="DFKaiShu-SB-Estd-BF" w:eastAsia="DFKaiShu-SB-Estd-BF" w:cs="DFKaiShu-SB-Estd-BF"/>
          <w:kern w:val="0"/>
          <w:sz w:val="32"/>
          <w:szCs w:val="32"/>
        </w:rPr>
        <w:t>=</w:t>
      </w:r>
    </w:p>
    <w:p w:rsidR="008B32C5" w:rsidRDefault="008B32C5" w:rsidP="00825FC3">
      <w:pPr>
        <w:autoSpaceDE w:val="0"/>
        <w:autoSpaceDN w:val="0"/>
        <w:adjustRightInd w:val="0"/>
        <w:spacing w:line="440" w:lineRule="exact"/>
        <w:ind w:firstLineChars="200" w:firstLine="64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72)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。</w:t>
      </w:r>
    </w:p>
    <w:p w:rsidR="008443A6" w:rsidRDefault="008B32C5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 w:hint="eastAsia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三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行政院災害防救委員會防救災數位學習網→水上活動注意事項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網址：</w:t>
      </w:r>
    </w:p>
    <w:p w:rsidR="008B32C5" w:rsidRDefault="008443A6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 xml:space="preserve">   </w:t>
      </w:r>
      <w:r w:rsidRPr="00825FC3">
        <w:rPr>
          <w:rFonts w:ascii="DFKaiShu-SB-Estd-BF" w:eastAsia="DFKaiShu-SB-Estd-BF" w:cs="DFKaiShu-SB-Estd-BF" w:hint="eastAsia"/>
          <w:color w:val="00B050"/>
          <w:kern w:val="0"/>
          <w:sz w:val="32"/>
          <w:szCs w:val="32"/>
        </w:rPr>
        <w:t xml:space="preserve"> </w:t>
      </w:r>
      <w:r w:rsidR="008B32C5" w:rsidRPr="00825FC3">
        <w:rPr>
          <w:rFonts w:ascii="DFKaiShu-SB-Estd-BF" w:eastAsia="DFKaiShu-SB-Estd-BF" w:cs="DFKaiShu-SB-Estd-BF"/>
          <w:color w:val="00B050"/>
          <w:kern w:val="0"/>
          <w:sz w:val="32"/>
          <w:szCs w:val="32"/>
        </w:rPr>
        <w:t>http://elearning.ndppc.nat.gov.tw/elearning/</w:t>
      </w:r>
      <w:r w:rsidR="008B32C5"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 w:rsidR="008B32C5">
        <w:rPr>
          <w:rFonts w:ascii="DFKaiShu-SB-Estd-BF" w:eastAsia="DFKaiShu-SB-Estd-BF" w:cs="DFKaiShu-SB-Estd-BF" w:hint="eastAsia"/>
          <w:kern w:val="0"/>
          <w:sz w:val="32"/>
          <w:szCs w:val="32"/>
        </w:rPr>
        <w:t>。</w:t>
      </w:r>
    </w:p>
    <w:p w:rsidR="008443A6" w:rsidRDefault="008B32C5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 w:hint="eastAsia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(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四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)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交通部觀光局→行政資訊網→行政資訊系統→觀光資源→水域遊憩活動</w:t>
      </w:r>
    </w:p>
    <w:p w:rsidR="008443A6" w:rsidRDefault="008443A6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 w:hint="eastAsia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 xml:space="preserve">    </w:t>
      </w:r>
      <w:r w:rsidR="008B32C5">
        <w:rPr>
          <w:rFonts w:ascii="DFKaiShu-SB-Estd-BF" w:eastAsia="DFKaiShu-SB-Estd-BF" w:cs="DFKaiShu-SB-Estd-BF" w:hint="eastAsia"/>
          <w:kern w:val="0"/>
          <w:sz w:val="32"/>
          <w:szCs w:val="32"/>
        </w:rPr>
        <w:t>→相關公告</w:t>
      </w:r>
    </w:p>
    <w:p w:rsidR="008B32C5" w:rsidRDefault="008B32C5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（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網址：</w:t>
      </w:r>
      <w:r w:rsidRPr="00825FC3">
        <w:rPr>
          <w:rFonts w:ascii="DFKaiShu-SB-Estd-BF" w:eastAsia="DFKaiShu-SB-Estd-BF" w:cs="DFKaiShu-SB-Estd-BF"/>
          <w:color w:val="0070C0"/>
          <w:kern w:val="0"/>
          <w:sz w:val="32"/>
          <w:szCs w:val="32"/>
        </w:rPr>
        <w:t>http://admin.taiwan.net.tw/public/public.aspx?no=196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）。</w:t>
      </w:r>
    </w:p>
    <w:p w:rsidR="008443A6" w:rsidRDefault="008B32C5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 w:hint="eastAsia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八、為了讓學生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方便記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誦，教育部提出「救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溺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五步、防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溺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十招」，請務必</w:t>
      </w:r>
    </w:p>
    <w:p w:rsidR="008443A6" w:rsidRDefault="008443A6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 w:hint="eastAsia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 xml:space="preserve">  </w:t>
      </w:r>
      <w:r w:rsidR="008B32C5">
        <w:rPr>
          <w:rFonts w:ascii="DFKaiShu-SB-Estd-BF" w:eastAsia="DFKaiShu-SB-Estd-BF" w:cs="DFKaiShu-SB-Estd-BF" w:hint="eastAsia"/>
          <w:kern w:val="0"/>
          <w:sz w:val="32"/>
          <w:szCs w:val="32"/>
        </w:rPr>
        <w:t>加強利用各種管道向學生說明宣導</w:t>
      </w:r>
      <w:proofErr w:type="gramStart"/>
      <w:r w:rsidR="008B32C5">
        <w:rPr>
          <w:rFonts w:ascii="DFKaiShu-SB-Estd-BF" w:eastAsia="DFKaiShu-SB-Estd-BF" w:cs="DFKaiShu-SB-Estd-BF" w:hint="eastAsia"/>
          <w:kern w:val="0"/>
          <w:sz w:val="32"/>
          <w:szCs w:val="32"/>
        </w:rPr>
        <w:t>（</w:t>
      </w:r>
      <w:proofErr w:type="gramEnd"/>
      <w:r w:rsidR="008B32C5">
        <w:rPr>
          <w:rFonts w:ascii="DFKaiShu-SB-Estd-BF" w:eastAsia="DFKaiShu-SB-Estd-BF" w:cs="DFKaiShu-SB-Estd-BF" w:hint="eastAsia"/>
          <w:kern w:val="0"/>
          <w:sz w:val="32"/>
          <w:szCs w:val="32"/>
        </w:rPr>
        <w:t>檔案可至「學生游泳能力</w:t>
      </w:r>
      <w:r w:rsidR="008B32C5">
        <w:rPr>
          <w:rFonts w:ascii="DFKaiShu-SB-Estd-BF" w:eastAsia="DFKaiShu-SB-Estd-BF" w:cs="DFKaiShu-SB-Estd-BF"/>
          <w:kern w:val="0"/>
          <w:sz w:val="32"/>
          <w:szCs w:val="32"/>
        </w:rPr>
        <w:t>121</w:t>
      </w:r>
      <w:r w:rsidR="008B32C5">
        <w:rPr>
          <w:rFonts w:ascii="DFKaiShu-SB-Estd-BF" w:eastAsia="DFKaiShu-SB-Estd-BF" w:cs="DFKaiShu-SB-Estd-BF" w:hint="eastAsia"/>
          <w:kern w:val="0"/>
          <w:sz w:val="32"/>
          <w:szCs w:val="32"/>
        </w:rPr>
        <w:t>網站</w:t>
      </w:r>
      <w:r w:rsidR="008B32C5">
        <w:rPr>
          <w:rFonts w:ascii="DFKaiShu-SB-Estd-BF" w:eastAsia="DFKaiShu-SB-Estd-BF" w:cs="DFKaiShu-SB-Estd-BF"/>
          <w:kern w:val="0"/>
          <w:sz w:val="32"/>
          <w:szCs w:val="32"/>
        </w:rPr>
        <w:t xml:space="preserve"> </w:t>
      </w:r>
      <w:r w:rsidR="008B32C5">
        <w:rPr>
          <w:rFonts w:ascii="DFKaiShu-SB-Estd-BF" w:eastAsia="DFKaiShu-SB-Estd-BF" w:cs="DFKaiShu-SB-Estd-BF" w:hint="eastAsia"/>
          <w:kern w:val="0"/>
          <w:sz w:val="32"/>
          <w:szCs w:val="32"/>
        </w:rPr>
        <w:t>」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 xml:space="preserve"> </w:t>
      </w:r>
    </w:p>
    <w:p w:rsidR="008B32C5" w:rsidRDefault="008443A6" w:rsidP="00825FC3">
      <w:pPr>
        <w:autoSpaceDE w:val="0"/>
        <w:autoSpaceDN w:val="0"/>
        <w:adjustRightInd w:val="0"/>
        <w:spacing w:line="440" w:lineRule="exact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 xml:space="preserve">  </w:t>
      </w:r>
      <w:r w:rsidR="008B32C5">
        <w:rPr>
          <w:rFonts w:ascii="DFKaiShu-SB-Estd-BF" w:eastAsia="DFKaiShu-SB-Estd-BF" w:cs="DFKaiShu-SB-Estd-BF" w:hint="eastAsia"/>
          <w:kern w:val="0"/>
          <w:sz w:val="32"/>
          <w:szCs w:val="32"/>
        </w:rPr>
        <w:t>下載，網址：</w:t>
      </w:r>
      <w:r w:rsidR="008B32C5">
        <w:rPr>
          <w:rFonts w:ascii="DFKaiShu-SB-Estd-BF" w:eastAsia="DFKaiShu-SB-Estd-BF" w:cs="DFKaiShu-SB-Estd-BF"/>
          <w:kern w:val="0"/>
          <w:sz w:val="32"/>
          <w:szCs w:val="32"/>
        </w:rPr>
        <w:t>http://www.sports.url.tw/</w:t>
      </w:r>
      <w:proofErr w:type="gramStart"/>
      <w:r w:rsidR="008B32C5">
        <w:rPr>
          <w:rFonts w:ascii="DFKaiShu-SB-Estd-BF" w:eastAsia="DFKaiShu-SB-Estd-BF" w:cs="DFKaiShu-SB-Estd-BF" w:hint="eastAsia"/>
          <w:kern w:val="0"/>
          <w:sz w:val="32"/>
          <w:szCs w:val="32"/>
        </w:rPr>
        <w:t>）</w:t>
      </w:r>
      <w:proofErr w:type="gramEnd"/>
      <w:r w:rsidR="008B32C5">
        <w:rPr>
          <w:rFonts w:ascii="DFKaiShu-SB-Estd-BF" w:eastAsia="DFKaiShu-SB-Estd-BF" w:cs="DFKaiShu-SB-Estd-BF" w:hint="eastAsia"/>
          <w:kern w:val="0"/>
          <w:sz w:val="32"/>
          <w:szCs w:val="32"/>
        </w:rPr>
        <w:t>。</w:t>
      </w:r>
    </w:p>
    <w:sectPr w:rsidR="008B32C5" w:rsidSect="0097408F">
      <w:pgSz w:w="11907" w:h="16839" w:code="9"/>
      <w:pgMar w:top="851" w:right="851" w:bottom="851" w:left="851" w:header="851" w:footer="992" w:gutter="0"/>
      <w:pgBorders w:offsetFrom="page">
        <w:top w:val="people" w:sz="20" w:space="24" w:color="C00000"/>
        <w:left w:val="people" w:sz="20" w:space="24" w:color="C00000"/>
        <w:bottom w:val="people" w:sz="20" w:space="24" w:color="C00000"/>
        <w:right w:val="people" w:sz="20" w:space="24" w:color="C0000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中特廣告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C5"/>
    <w:rsid w:val="00236E95"/>
    <w:rsid w:val="002F60DB"/>
    <w:rsid w:val="0057691A"/>
    <w:rsid w:val="00596749"/>
    <w:rsid w:val="00760BCC"/>
    <w:rsid w:val="00825FC3"/>
    <w:rsid w:val="008443A6"/>
    <w:rsid w:val="008B32C5"/>
    <w:rsid w:val="008B36BB"/>
    <w:rsid w:val="0097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0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10.69.173.1/nfa_k/Show.aspx?MID=375&amp;UID=376&amp;P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3E115-129E-40E5-BF92-67B06B1A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1</cp:revision>
  <dcterms:created xsi:type="dcterms:W3CDTF">2014-04-14T02:19:00Z</dcterms:created>
  <dcterms:modified xsi:type="dcterms:W3CDTF">2014-04-14T03:00:00Z</dcterms:modified>
</cp:coreProperties>
</file>