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264600" w:rsidRPr="00264600" w:rsidRDefault="00264600" w:rsidP="003059A5">
      <w:pPr>
        <w:autoSpaceDE w:val="0"/>
        <w:autoSpaceDN w:val="0"/>
        <w:adjustRightInd w:val="0"/>
        <w:spacing w:line="560" w:lineRule="exact"/>
        <w:jc w:val="center"/>
        <w:rPr>
          <w:rFonts w:ascii="文鼎水管體" w:eastAsia="文鼎水管體" w:cs="DFKaiShu-SB-Estd-BF"/>
          <w:b/>
          <w:color w:val="0070C0"/>
          <w:kern w:val="0"/>
          <w:sz w:val="40"/>
          <w:szCs w:val="40"/>
        </w:rPr>
      </w:pPr>
      <w:r w:rsidRPr="00264600">
        <w:rPr>
          <w:rFonts w:ascii="文鼎水管體" w:eastAsia="文鼎水管體" w:cs="DFKaiShu-SB-Estd-BF" w:hint="eastAsia"/>
          <w:b/>
          <w:color w:val="0070C0"/>
          <w:kern w:val="0"/>
          <w:sz w:val="40"/>
          <w:szCs w:val="40"/>
        </w:rPr>
        <w:t>中 東 呼 吸 症 候 群</w:t>
      </w:r>
    </w:p>
    <w:p w:rsidR="00264600" w:rsidRPr="00264600" w:rsidRDefault="00264600" w:rsidP="003059A5">
      <w:pPr>
        <w:autoSpaceDE w:val="0"/>
        <w:autoSpaceDN w:val="0"/>
        <w:adjustRightInd w:val="0"/>
        <w:spacing w:line="560" w:lineRule="exact"/>
        <w:jc w:val="center"/>
        <w:rPr>
          <w:rFonts w:ascii="文鼎水管體" w:eastAsia="文鼎水管體" w:cs="DFKaiShu-SB-Estd-BF"/>
          <w:b/>
          <w:color w:val="0070C0"/>
          <w:kern w:val="0"/>
          <w:sz w:val="40"/>
          <w:szCs w:val="40"/>
        </w:rPr>
      </w:pPr>
      <w:r w:rsidRPr="00264600">
        <w:rPr>
          <w:rFonts w:ascii="文鼎水管體" w:eastAsia="文鼎水管體" w:cs="DFKaiShu-SB-Estd-BF" w:hint="eastAsia"/>
          <w:b/>
          <w:color w:val="0070C0"/>
          <w:kern w:val="0"/>
          <w:sz w:val="40"/>
          <w:szCs w:val="40"/>
        </w:rPr>
        <w:t>冠狀病毒感染症防護</w:t>
      </w:r>
      <w:r w:rsidRPr="00264600">
        <w:rPr>
          <w:rFonts w:ascii="文鼎水管體" w:eastAsia="文鼎水管體" w:hAnsiTheme="minorEastAsia" w:cs="DFKaiShu-SB-Estd-BF" w:hint="eastAsia"/>
          <w:b/>
          <w:color w:val="0070C0"/>
          <w:kern w:val="0"/>
          <w:sz w:val="40"/>
          <w:szCs w:val="40"/>
        </w:rPr>
        <w:t>宣導</w:t>
      </w:r>
    </w:p>
    <w:p w:rsidR="00264600" w:rsidRPr="001F3E9F" w:rsidRDefault="00264600" w:rsidP="001F3E9F">
      <w:pPr>
        <w:autoSpaceDE w:val="0"/>
        <w:autoSpaceDN w:val="0"/>
        <w:adjustRightInd w:val="0"/>
        <w:spacing w:line="480" w:lineRule="exact"/>
        <w:rPr>
          <w:rFonts w:ascii="文鼎水管體" w:eastAsia="文鼎水管體" w:cs="DFKaiShu-SB-Estd-BF"/>
          <w:color w:val="0070C0"/>
          <w:kern w:val="0"/>
          <w:sz w:val="36"/>
          <w:szCs w:val="36"/>
        </w:rPr>
      </w:pPr>
      <w:r w:rsidRPr="00264600">
        <w:rPr>
          <w:rFonts w:ascii="文鼎水管體" w:eastAsia="文鼎水管體" w:cs="DFKaiShu-SB-Estd-BF" w:hint="eastAsia"/>
          <w:color w:val="0070C0"/>
          <w:kern w:val="0"/>
          <w:sz w:val="36"/>
          <w:szCs w:val="36"/>
        </w:rPr>
        <w:t>暑假將至，且國際學術交流頻仍之際，計劃前往流行地區之教職員工生，建議可提前2至4</w:t>
      </w:r>
      <w:proofErr w:type="gramStart"/>
      <w:r w:rsidRPr="00264600">
        <w:rPr>
          <w:rFonts w:ascii="文鼎水管體" w:eastAsia="文鼎水管體" w:cs="DFKaiShu-SB-Estd-BF" w:hint="eastAsia"/>
          <w:color w:val="0070C0"/>
          <w:kern w:val="0"/>
          <w:sz w:val="36"/>
          <w:szCs w:val="36"/>
        </w:rPr>
        <w:t>週</w:t>
      </w:r>
      <w:proofErr w:type="gramEnd"/>
      <w:r w:rsidRPr="00264600">
        <w:rPr>
          <w:rFonts w:ascii="文鼎水管體" w:eastAsia="文鼎水管體" w:cs="DFKaiShu-SB-Estd-BF" w:hint="eastAsia"/>
          <w:color w:val="0070C0"/>
          <w:kern w:val="0"/>
          <w:sz w:val="36"/>
          <w:szCs w:val="36"/>
        </w:rPr>
        <w:t>至國內26家旅遊醫學門診諮詢；旅遊期間應注意個人衛生、呼吸道防護及手部清潔，避免騎乘或接觸駱駝及勿生飲駱駝等動物奶，以降低受感染可能性；於返國時若</w:t>
      </w:r>
      <w:bookmarkStart w:id="0" w:name="_GoBack"/>
      <w:bookmarkEnd w:id="0"/>
      <w:r w:rsidRPr="00264600">
        <w:rPr>
          <w:rFonts w:ascii="文鼎水管體" w:eastAsia="文鼎水管體" w:cs="DFKaiShu-SB-Estd-BF" w:hint="eastAsia"/>
          <w:color w:val="0070C0"/>
          <w:kern w:val="0"/>
          <w:sz w:val="36"/>
          <w:szCs w:val="36"/>
        </w:rPr>
        <w:t>出現發燒、</w:t>
      </w:r>
      <w:proofErr w:type="gramStart"/>
      <w:r w:rsidRPr="00264600">
        <w:rPr>
          <w:rFonts w:ascii="文鼎水管體" w:eastAsia="文鼎水管體" w:cs="DFKaiShu-SB-Estd-BF" w:hint="eastAsia"/>
          <w:color w:val="0070C0"/>
          <w:kern w:val="0"/>
          <w:sz w:val="36"/>
          <w:szCs w:val="36"/>
        </w:rPr>
        <w:t>類流感</w:t>
      </w:r>
      <w:proofErr w:type="gramEnd"/>
      <w:r w:rsidRPr="00264600">
        <w:rPr>
          <w:rFonts w:ascii="文鼎水管體" w:eastAsia="文鼎水管體" w:cs="DFKaiShu-SB-Estd-BF" w:hint="eastAsia"/>
          <w:color w:val="0070C0"/>
          <w:kern w:val="0"/>
          <w:sz w:val="36"/>
          <w:szCs w:val="36"/>
        </w:rPr>
        <w:t>、腹瀉等症狀，應主動告知機場港口檢疫人員，戴上口罩儘速就醫，並告知接觸史及旅遊史，以利醫師及早診斷，及早提供妥適的治療。</w:t>
      </w:r>
      <w:r w:rsidR="001F3E9F" w:rsidRPr="001F3E9F">
        <w:rPr>
          <w:rFonts w:ascii="文鼎水管體" w:eastAsia="文鼎水管體" w:cs="DFKaiShu-SB-Estd-BF" w:hint="eastAsia"/>
          <w:color w:val="0070C0"/>
          <w:kern w:val="0"/>
          <w:sz w:val="36"/>
          <w:szCs w:val="36"/>
        </w:rPr>
        <w:t>目前疾管署針對旅遊疫情建議，沙烏地阿拉伯列為旅遊疫情建議第2級：警示（Alert），阿拉伯聯合大公國、約旦、卡達、伊朗、阿曼、巴林等國列為第1級：注意（Watch）。</w:t>
      </w:r>
    </w:p>
    <w:p w:rsidR="00264600" w:rsidRPr="00264600" w:rsidRDefault="00264600" w:rsidP="001F3E9F">
      <w:pPr>
        <w:autoSpaceDE w:val="0"/>
        <w:autoSpaceDN w:val="0"/>
        <w:adjustRightInd w:val="0"/>
        <w:spacing w:line="480" w:lineRule="exact"/>
        <w:rPr>
          <w:rFonts w:ascii="文鼎水管體" w:eastAsia="文鼎水管體" w:cs="DFKaiShu-SB-Estd-BF"/>
          <w:color w:val="0070C0"/>
          <w:kern w:val="0"/>
          <w:sz w:val="36"/>
          <w:szCs w:val="36"/>
        </w:rPr>
      </w:pPr>
      <w:r w:rsidRPr="00264600">
        <w:rPr>
          <w:rFonts w:ascii="文鼎水管體" w:eastAsia="文鼎水管體" w:cs="DFKaiShu-SB-Estd-BF" w:hint="eastAsia"/>
          <w:color w:val="0070C0"/>
          <w:kern w:val="0"/>
          <w:sz w:val="36"/>
          <w:szCs w:val="36"/>
        </w:rPr>
        <w:t>相關資訊請參閱</w:t>
      </w:r>
      <w:proofErr w:type="gramStart"/>
      <w:r w:rsidRPr="00264600">
        <w:rPr>
          <w:rFonts w:ascii="文鼎水管體" w:eastAsia="文鼎水管體" w:cs="DFKaiShu-SB-Estd-BF" w:hint="eastAsia"/>
          <w:color w:val="0070C0"/>
          <w:kern w:val="0"/>
          <w:sz w:val="36"/>
          <w:szCs w:val="36"/>
        </w:rPr>
        <w:t>疾管署全球</w:t>
      </w:r>
      <w:proofErr w:type="gramEnd"/>
      <w:r w:rsidRPr="00264600">
        <w:rPr>
          <w:rFonts w:ascii="文鼎水管體" w:eastAsia="文鼎水管體" w:cs="DFKaiShu-SB-Estd-BF" w:hint="eastAsia"/>
          <w:color w:val="0070C0"/>
          <w:kern w:val="0"/>
          <w:sz w:val="36"/>
          <w:szCs w:val="36"/>
        </w:rPr>
        <w:t>資訊網http://www.cdc.gov.tw</w:t>
      </w:r>
      <w:proofErr w:type="gramStart"/>
      <w:r w:rsidRPr="00264600">
        <w:rPr>
          <w:rFonts w:ascii="文鼎水管體" w:eastAsia="文鼎水管體" w:cs="DFKaiShu-SB-Estd-BF" w:hint="eastAsia"/>
          <w:color w:val="0070C0"/>
          <w:kern w:val="0"/>
          <w:sz w:val="36"/>
          <w:szCs w:val="36"/>
        </w:rPr>
        <w:t>）</w:t>
      </w:r>
      <w:proofErr w:type="gramEnd"/>
      <w:r w:rsidRPr="00264600">
        <w:rPr>
          <w:rFonts w:ascii="文鼎水管體" w:eastAsia="文鼎水管體" w:cs="DFKaiShu-SB-Estd-BF" w:hint="eastAsia"/>
          <w:color w:val="0070C0"/>
          <w:kern w:val="0"/>
          <w:sz w:val="36"/>
          <w:szCs w:val="36"/>
        </w:rPr>
        <w:t>「國際旅遊與健康」專區，或撥打</w:t>
      </w:r>
      <w:proofErr w:type="gramStart"/>
      <w:r w:rsidRPr="00264600">
        <w:rPr>
          <w:rFonts w:ascii="文鼎水管體" w:eastAsia="文鼎水管體" w:cs="DFKaiShu-SB-Estd-BF" w:hint="eastAsia"/>
          <w:color w:val="0070C0"/>
          <w:kern w:val="0"/>
          <w:sz w:val="36"/>
          <w:szCs w:val="36"/>
        </w:rPr>
        <w:t>國內免</w:t>
      </w:r>
      <w:proofErr w:type="gramEnd"/>
      <w:r w:rsidRPr="00264600">
        <w:rPr>
          <w:rFonts w:ascii="文鼎水管體" w:eastAsia="文鼎水管體" w:cs="DFKaiShu-SB-Estd-BF" w:hint="eastAsia"/>
          <w:color w:val="0070C0"/>
          <w:kern w:val="0"/>
          <w:sz w:val="36"/>
          <w:szCs w:val="36"/>
        </w:rPr>
        <w:t>付費防疫專線1922（或0800-001922）洽詢。</w:t>
      </w:r>
    </w:p>
    <w:sectPr w:rsidR="00264600" w:rsidRPr="00264600" w:rsidSect="00264600">
      <w:pgSz w:w="8391" w:h="11907" w:code="11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水管體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00"/>
    <w:rsid w:val="001F3E9F"/>
    <w:rsid w:val="002302B5"/>
    <w:rsid w:val="00264600"/>
    <w:rsid w:val="003059A5"/>
    <w:rsid w:val="00D5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4</cp:revision>
  <dcterms:created xsi:type="dcterms:W3CDTF">2015-06-01T21:54:00Z</dcterms:created>
  <dcterms:modified xsi:type="dcterms:W3CDTF">2015-06-01T22:10:00Z</dcterms:modified>
</cp:coreProperties>
</file>