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A1" w:rsidRPr="009305C2" w:rsidRDefault="000C27E6" w:rsidP="009305C2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  <w:r w:rsidRPr="009305C2">
        <w:rPr>
          <w:rFonts w:ascii="標楷體" w:eastAsia="標楷體" w:hAnsi="標楷體" w:hint="eastAsia"/>
          <w:sz w:val="52"/>
          <w:szCs w:val="52"/>
        </w:rPr>
        <w:t>中華民國</w:t>
      </w:r>
      <w:r w:rsidR="002B508F" w:rsidRPr="009305C2">
        <w:rPr>
          <w:rFonts w:ascii="標楷體" w:eastAsia="標楷體" w:hAnsi="標楷體" w:hint="eastAsia"/>
          <w:sz w:val="52"/>
          <w:szCs w:val="52"/>
        </w:rPr>
        <w:t>104年全國語文競賽</w:t>
      </w:r>
    </w:p>
    <w:p w:rsidR="009B0348" w:rsidRDefault="000C27E6" w:rsidP="0049276D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305C2">
        <w:rPr>
          <w:rFonts w:ascii="標楷體" w:eastAsia="標楷體" w:hAnsi="標楷體" w:hint="eastAsia"/>
          <w:b/>
          <w:sz w:val="52"/>
          <w:szCs w:val="52"/>
        </w:rPr>
        <w:t>【國小學生組】</w:t>
      </w:r>
    </w:p>
    <w:p w:rsidR="0049276D" w:rsidRDefault="009305C2" w:rsidP="0049276D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305C2">
        <w:rPr>
          <w:rFonts w:ascii="標楷體" w:eastAsia="標楷體" w:hAnsi="標楷體" w:hint="eastAsia"/>
          <w:b/>
          <w:sz w:val="52"/>
          <w:szCs w:val="52"/>
        </w:rPr>
        <w:t>客家語演說</w:t>
      </w:r>
    </w:p>
    <w:p w:rsidR="009305C2" w:rsidRPr="00A9258E" w:rsidRDefault="009305C2" w:rsidP="0049276D">
      <w:pPr>
        <w:jc w:val="center"/>
        <w:rPr>
          <w:rFonts w:ascii="台灣楷體" w:eastAsia="台灣楷體" w:hAnsi="台灣楷體"/>
          <w:b/>
          <w:szCs w:val="24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639"/>
      </w:tblGrid>
      <w:tr w:rsidR="003C3D00" w:rsidRPr="00A9258E" w:rsidTr="002B76F0">
        <w:trPr>
          <w:trHeight w:val="1440"/>
          <w:jc w:val="center"/>
        </w:trPr>
        <w:tc>
          <w:tcPr>
            <w:tcW w:w="2900" w:type="dxa"/>
            <w:tcBorders>
              <w:tl2br w:val="single" w:sz="4" w:space="0" w:color="auto"/>
            </w:tcBorders>
          </w:tcPr>
          <w:p w:rsidR="003C3D00" w:rsidRPr="003C3D00" w:rsidRDefault="003C3D00" w:rsidP="0049276D">
            <w:pPr>
              <w:rPr>
                <w:rFonts w:ascii="台灣楷體" w:eastAsia="台灣楷體" w:hAnsi="台灣楷體"/>
                <w:sz w:val="48"/>
                <w:szCs w:val="48"/>
              </w:rPr>
            </w:pPr>
            <w:r w:rsidRPr="003C3D00">
              <w:rPr>
                <w:rFonts w:ascii="台灣楷體" w:eastAsia="台灣楷體" w:hAnsi="台灣楷體" w:hint="eastAsia"/>
                <w:sz w:val="48"/>
                <w:szCs w:val="48"/>
              </w:rPr>
              <w:t xml:space="preserve">   　腔調別</w:t>
            </w:r>
          </w:p>
          <w:p w:rsidR="003C3D00" w:rsidRPr="003C3D00" w:rsidRDefault="003C3D00" w:rsidP="0049276D">
            <w:pPr>
              <w:rPr>
                <w:rFonts w:ascii="台灣楷體" w:eastAsia="台灣楷體" w:hAnsi="台灣楷體"/>
                <w:sz w:val="48"/>
                <w:szCs w:val="48"/>
              </w:rPr>
            </w:pPr>
            <w:r w:rsidRPr="003C3D00">
              <w:rPr>
                <w:rFonts w:ascii="台灣楷體" w:eastAsia="台灣楷體" w:hAnsi="台灣楷體" w:hint="eastAsia"/>
                <w:sz w:val="48"/>
                <w:szCs w:val="48"/>
              </w:rPr>
              <w:t>題目編號</w:t>
            </w:r>
          </w:p>
        </w:tc>
        <w:tc>
          <w:tcPr>
            <w:tcW w:w="6639" w:type="dxa"/>
            <w:vAlign w:val="center"/>
          </w:tcPr>
          <w:p w:rsidR="003C3D00" w:rsidRPr="003C3D00" w:rsidRDefault="003C3D00" w:rsidP="00A9258E">
            <w:pPr>
              <w:jc w:val="center"/>
              <w:rPr>
                <w:rFonts w:ascii="台灣楷體" w:eastAsia="台灣楷體" w:hAnsi="台灣楷體"/>
                <w:sz w:val="48"/>
                <w:szCs w:val="48"/>
              </w:rPr>
            </w:pPr>
          </w:p>
        </w:tc>
      </w:tr>
      <w:tr w:rsidR="003C3D00" w:rsidRPr="00A9258E" w:rsidTr="002B76F0">
        <w:trPr>
          <w:trHeight w:val="1440"/>
          <w:jc w:val="center"/>
        </w:trPr>
        <w:tc>
          <w:tcPr>
            <w:tcW w:w="2900" w:type="dxa"/>
            <w:vAlign w:val="center"/>
          </w:tcPr>
          <w:p w:rsidR="003C3D00" w:rsidRPr="002B76F0" w:rsidRDefault="003C3D00" w:rsidP="00A9258E">
            <w:pPr>
              <w:jc w:val="center"/>
              <w:rPr>
                <w:rFonts w:ascii="台灣楷體" w:eastAsia="台灣楷體" w:hAnsi="台灣楷體"/>
                <w:sz w:val="48"/>
                <w:szCs w:val="48"/>
              </w:rPr>
            </w:pPr>
            <w:r w:rsidRPr="002B76F0">
              <w:rPr>
                <w:rFonts w:ascii="台灣楷體" w:eastAsia="台灣楷體" w:hAnsi="台灣楷體" w:hint="eastAsia"/>
                <w:sz w:val="48"/>
                <w:szCs w:val="48"/>
              </w:rPr>
              <w:t>1</w:t>
            </w:r>
          </w:p>
        </w:tc>
        <w:tc>
          <w:tcPr>
            <w:tcW w:w="6639" w:type="dxa"/>
            <w:vAlign w:val="center"/>
          </w:tcPr>
          <w:p w:rsidR="003C3D00" w:rsidRPr="003C3D00" w:rsidRDefault="003C3D00" w:rsidP="002B508F">
            <w:pPr>
              <w:rPr>
                <w:rFonts w:ascii="台灣楷體" w:eastAsia="台灣楷體" w:hAnsi="台灣楷體"/>
                <w:sz w:val="48"/>
                <w:szCs w:val="48"/>
              </w:rPr>
            </w:pPr>
            <w:r w:rsidRPr="003C3D00">
              <w:rPr>
                <w:rFonts w:ascii="台灣楷體" w:eastAsia="台灣楷體" w:hAnsi="台灣楷體" w:hint="eastAsia"/>
                <w:sz w:val="48"/>
                <w:szCs w:val="48"/>
              </w:rPr>
              <w:t>得人惱个烏蠅</w:t>
            </w:r>
          </w:p>
        </w:tc>
      </w:tr>
      <w:tr w:rsidR="003C3D00" w:rsidRPr="00A9258E" w:rsidTr="002B76F0">
        <w:trPr>
          <w:trHeight w:val="1440"/>
          <w:jc w:val="center"/>
        </w:trPr>
        <w:tc>
          <w:tcPr>
            <w:tcW w:w="2900" w:type="dxa"/>
            <w:vAlign w:val="center"/>
          </w:tcPr>
          <w:p w:rsidR="003C3D00" w:rsidRPr="002B76F0" w:rsidRDefault="003C3D00" w:rsidP="00A9258E">
            <w:pPr>
              <w:jc w:val="center"/>
              <w:rPr>
                <w:rFonts w:ascii="台灣楷體" w:eastAsia="台灣楷體" w:hAnsi="台灣楷體"/>
                <w:sz w:val="48"/>
                <w:szCs w:val="48"/>
              </w:rPr>
            </w:pPr>
            <w:r w:rsidRPr="002B76F0">
              <w:rPr>
                <w:rFonts w:ascii="台灣楷體" w:eastAsia="台灣楷體" w:hAnsi="台灣楷體" w:hint="eastAsia"/>
                <w:sz w:val="48"/>
                <w:szCs w:val="48"/>
              </w:rPr>
              <w:t>2</w:t>
            </w:r>
          </w:p>
        </w:tc>
        <w:tc>
          <w:tcPr>
            <w:tcW w:w="6639" w:type="dxa"/>
            <w:vAlign w:val="center"/>
          </w:tcPr>
          <w:p w:rsidR="003C3D00" w:rsidRPr="003C3D00" w:rsidRDefault="003C3D00" w:rsidP="002B508F">
            <w:pPr>
              <w:rPr>
                <w:rFonts w:ascii="台灣楷體" w:eastAsia="台灣楷體" w:hAnsi="台灣楷體" w:cs="新細明體-ExtB"/>
                <w:sz w:val="48"/>
                <w:szCs w:val="48"/>
              </w:rPr>
            </w:pPr>
            <w:r w:rsidRPr="003C3D00">
              <w:rPr>
                <w:rFonts w:ascii="台灣楷體" w:eastAsia="台灣楷體" w:hAnsi="台灣楷體" w:cs="新細明體-ExtB" w:hint="eastAsia"/>
                <w:sz w:val="48"/>
                <w:szCs w:val="48"/>
              </w:rPr>
              <w:t>𠊎最好食个客家菜</w:t>
            </w:r>
          </w:p>
        </w:tc>
      </w:tr>
      <w:tr w:rsidR="003C3D00" w:rsidRPr="00A9258E" w:rsidTr="002B76F0">
        <w:trPr>
          <w:trHeight w:val="1440"/>
          <w:jc w:val="center"/>
        </w:trPr>
        <w:tc>
          <w:tcPr>
            <w:tcW w:w="2900" w:type="dxa"/>
            <w:vAlign w:val="center"/>
          </w:tcPr>
          <w:p w:rsidR="003C3D00" w:rsidRPr="002B76F0" w:rsidRDefault="003C3D00" w:rsidP="00A9258E">
            <w:pPr>
              <w:jc w:val="center"/>
              <w:rPr>
                <w:rFonts w:ascii="台灣楷體" w:eastAsia="台灣楷體" w:hAnsi="台灣楷體"/>
                <w:sz w:val="48"/>
                <w:szCs w:val="48"/>
              </w:rPr>
            </w:pPr>
            <w:r w:rsidRPr="002B76F0">
              <w:rPr>
                <w:rFonts w:ascii="台灣楷體" w:eastAsia="台灣楷體" w:hAnsi="台灣楷體" w:hint="eastAsia"/>
                <w:sz w:val="48"/>
                <w:szCs w:val="48"/>
              </w:rPr>
              <w:t>3</w:t>
            </w:r>
          </w:p>
        </w:tc>
        <w:tc>
          <w:tcPr>
            <w:tcW w:w="6639" w:type="dxa"/>
            <w:vAlign w:val="center"/>
          </w:tcPr>
          <w:p w:rsidR="003C3D00" w:rsidRPr="003C3D00" w:rsidRDefault="003C3D00" w:rsidP="000C27E6">
            <w:pPr>
              <w:rPr>
                <w:rFonts w:ascii="台灣楷體" w:eastAsia="台灣楷體" w:hAnsi="台灣楷體"/>
                <w:sz w:val="48"/>
                <w:szCs w:val="48"/>
              </w:rPr>
            </w:pPr>
            <w:r w:rsidRPr="003C3D00">
              <w:rPr>
                <w:rFonts w:ascii="台灣楷體" w:eastAsia="台灣楷體" w:hAnsi="台灣楷體" w:cs="新細明體-ExtB" w:hint="eastAsia"/>
                <w:sz w:val="48"/>
                <w:szCs w:val="48"/>
              </w:rPr>
              <w:t>𠊎</w:t>
            </w:r>
            <w:r w:rsidRPr="003C3D00">
              <w:rPr>
                <w:rFonts w:ascii="台灣楷體" w:eastAsia="台灣楷體" w:hAnsi="台灣楷體" w:hint="eastAsia"/>
                <w:sz w:val="48"/>
                <w:szCs w:val="48"/>
              </w:rPr>
              <w:t>个同學</w:t>
            </w:r>
          </w:p>
        </w:tc>
      </w:tr>
    </w:tbl>
    <w:p w:rsidR="0049276D" w:rsidRPr="00A9258E" w:rsidRDefault="0049276D">
      <w:pPr>
        <w:rPr>
          <w:rFonts w:ascii="台灣楷體" w:eastAsia="台灣楷體" w:hAnsi="台灣楷體"/>
        </w:rPr>
      </w:pPr>
    </w:p>
    <w:p w:rsidR="0049276D" w:rsidRPr="00A9258E" w:rsidRDefault="0049276D">
      <w:pPr>
        <w:widowControl/>
        <w:rPr>
          <w:rFonts w:ascii="台灣楷體" w:eastAsia="台灣楷體" w:hAnsi="台灣楷體"/>
        </w:rPr>
      </w:pPr>
      <w:bookmarkStart w:id="0" w:name="_GoBack"/>
      <w:bookmarkEnd w:id="0"/>
    </w:p>
    <w:sectPr w:rsidR="0049276D" w:rsidRPr="00A9258E" w:rsidSect="003E362A">
      <w:pgSz w:w="11906" w:h="16838"/>
      <w:pgMar w:top="1440" w:right="510" w:bottom="144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A6" w:rsidRDefault="00F278A6" w:rsidP="00CA70AA">
      <w:r>
        <w:separator/>
      </w:r>
    </w:p>
  </w:endnote>
  <w:endnote w:type="continuationSeparator" w:id="0">
    <w:p w:rsidR="00F278A6" w:rsidRDefault="00F278A6" w:rsidP="00C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A6" w:rsidRDefault="00F278A6" w:rsidP="00CA70AA">
      <w:r>
        <w:separator/>
      </w:r>
    </w:p>
  </w:footnote>
  <w:footnote w:type="continuationSeparator" w:id="0">
    <w:p w:rsidR="00F278A6" w:rsidRDefault="00F278A6" w:rsidP="00C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E6"/>
    <w:rsid w:val="00087F56"/>
    <w:rsid w:val="000C27E6"/>
    <w:rsid w:val="00136767"/>
    <w:rsid w:val="0017268D"/>
    <w:rsid w:val="001829E0"/>
    <w:rsid w:val="002419C5"/>
    <w:rsid w:val="002B508F"/>
    <w:rsid w:val="002B76F0"/>
    <w:rsid w:val="003164A6"/>
    <w:rsid w:val="00390A4A"/>
    <w:rsid w:val="003C3D00"/>
    <w:rsid w:val="003E362A"/>
    <w:rsid w:val="0049276D"/>
    <w:rsid w:val="004F1E6E"/>
    <w:rsid w:val="00580E11"/>
    <w:rsid w:val="0080008E"/>
    <w:rsid w:val="008A1752"/>
    <w:rsid w:val="009305C2"/>
    <w:rsid w:val="009607AA"/>
    <w:rsid w:val="009B0348"/>
    <w:rsid w:val="00A9258E"/>
    <w:rsid w:val="00AA38D8"/>
    <w:rsid w:val="00AD3B29"/>
    <w:rsid w:val="00AD4928"/>
    <w:rsid w:val="00B07008"/>
    <w:rsid w:val="00BC53A1"/>
    <w:rsid w:val="00C65B96"/>
    <w:rsid w:val="00C9431A"/>
    <w:rsid w:val="00CA70AA"/>
    <w:rsid w:val="00E51C0F"/>
    <w:rsid w:val="00F23D39"/>
    <w:rsid w:val="00F278A6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A70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A70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36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A70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A70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36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cp:lastModifiedBy>User</cp:lastModifiedBy>
  <cp:revision>7</cp:revision>
  <cp:lastPrinted>2015-06-26T07:04:00Z</cp:lastPrinted>
  <dcterms:created xsi:type="dcterms:W3CDTF">2015-06-26T07:02:00Z</dcterms:created>
  <dcterms:modified xsi:type="dcterms:W3CDTF">2015-06-30T01:07:00Z</dcterms:modified>
</cp:coreProperties>
</file>