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56" w:rsidRPr="00113864" w:rsidRDefault="000B5E56" w:rsidP="00603684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OLE_LINK1"/>
      <w:r w:rsidRPr="00D51AEC">
        <w:rPr>
          <w:rFonts w:ascii="標楷體" w:eastAsia="標楷體" w:hAnsi="標楷體" w:hint="eastAsia"/>
          <w:b/>
          <w:sz w:val="28"/>
          <w:szCs w:val="28"/>
        </w:rPr>
        <w:t xml:space="preserve">互動反應學習溝通(INREAL)之運用及成效（Application </w:t>
      </w:r>
      <w:r w:rsidRPr="00D51AEC">
        <w:rPr>
          <w:rFonts w:ascii="標楷體" w:eastAsia="標楷體" w:hAnsi="標楷體"/>
          <w:b/>
          <w:sz w:val="28"/>
          <w:szCs w:val="28"/>
        </w:rPr>
        <w:t>and</w:t>
      </w:r>
      <w:r w:rsidRPr="00D51AEC">
        <w:rPr>
          <w:rFonts w:ascii="標楷體" w:eastAsia="標楷體" w:hAnsi="標楷體" w:hint="eastAsia"/>
          <w:b/>
          <w:sz w:val="28"/>
          <w:szCs w:val="28"/>
        </w:rPr>
        <w:t xml:space="preserve"> Outcome of INREAL）</w:t>
      </w:r>
      <w:r w:rsidR="00317A17" w:rsidRPr="00113864">
        <w:rPr>
          <w:rFonts w:ascii="標楷體" w:eastAsia="標楷體" w:hAnsi="標楷體" w:hint="eastAsia"/>
          <w:b/>
          <w:sz w:val="28"/>
          <w:szCs w:val="28"/>
        </w:rPr>
        <w:t>研討會</w:t>
      </w:r>
      <w:r w:rsidR="00C57095" w:rsidRPr="00113864">
        <w:rPr>
          <w:rFonts w:ascii="標楷體" w:eastAsia="標楷體" w:hAnsi="標楷體" w:hint="eastAsia"/>
          <w:b/>
          <w:sz w:val="28"/>
          <w:szCs w:val="28"/>
        </w:rPr>
        <w:t>簡章</w:t>
      </w:r>
    </w:p>
    <w:p w:rsidR="008D5434" w:rsidRDefault="008D5434" w:rsidP="00C469C4">
      <w:pPr>
        <w:widowControl/>
        <w:spacing w:line="400" w:lineRule="exact"/>
        <w:ind w:left="1201" w:hangingChars="500" w:hanging="1201"/>
        <w:rPr>
          <w:rFonts w:eastAsia="標楷體" w:hint="eastAsia"/>
          <w:b/>
        </w:rPr>
      </w:pPr>
    </w:p>
    <w:p w:rsidR="00D127C3" w:rsidRPr="00D51AEC" w:rsidRDefault="00CA0D4B" w:rsidP="00D51AEC">
      <w:pPr>
        <w:widowControl/>
        <w:spacing w:line="400" w:lineRule="exact"/>
        <w:ind w:left="1401" w:hangingChars="500" w:hanging="1401"/>
        <w:rPr>
          <w:rFonts w:eastAsia="標楷體" w:hint="eastAsia"/>
          <w:sz w:val="28"/>
          <w:szCs w:val="28"/>
        </w:rPr>
      </w:pPr>
      <w:r w:rsidRPr="00D51AEC">
        <w:rPr>
          <w:rFonts w:eastAsia="標楷體" w:hint="eastAsia"/>
          <w:b/>
          <w:sz w:val="28"/>
          <w:szCs w:val="28"/>
        </w:rPr>
        <w:t>一</w:t>
      </w:r>
      <w:r w:rsidR="00603684" w:rsidRPr="00D51AEC">
        <w:rPr>
          <w:rFonts w:eastAsia="標楷體"/>
          <w:b/>
          <w:sz w:val="28"/>
          <w:szCs w:val="28"/>
        </w:rPr>
        <w:t>、</w:t>
      </w:r>
      <w:r w:rsidR="00D127C3" w:rsidRPr="00D51AEC">
        <w:rPr>
          <w:rFonts w:eastAsia="標楷體" w:hint="eastAsia"/>
          <w:b/>
          <w:sz w:val="28"/>
          <w:szCs w:val="28"/>
        </w:rPr>
        <w:t>活動宗旨</w:t>
      </w:r>
      <w:r w:rsidR="00603684" w:rsidRPr="00D51AEC">
        <w:rPr>
          <w:rFonts w:eastAsia="標楷體"/>
          <w:sz w:val="28"/>
          <w:szCs w:val="28"/>
        </w:rPr>
        <w:t>：</w:t>
      </w:r>
    </w:p>
    <w:p w:rsidR="00603684" w:rsidRPr="00E20CEA" w:rsidRDefault="00054B70" w:rsidP="00054B70">
      <w:pPr>
        <w:widowControl/>
        <w:spacing w:line="400" w:lineRule="exact"/>
        <w:ind w:firstLineChars="184" w:firstLine="478"/>
        <w:rPr>
          <w:rFonts w:ascii="標楷體" w:eastAsia="標楷體" w:hAnsi="標楷體" w:hint="eastAsia"/>
          <w:b/>
        </w:rPr>
      </w:pPr>
      <w:r w:rsidRPr="00E20CEA">
        <w:rPr>
          <w:rFonts w:ascii="標楷體" w:eastAsia="標楷體" w:hAnsi="標楷體" w:hint="eastAsia"/>
          <w:sz w:val="26"/>
          <w:szCs w:val="26"/>
        </w:rPr>
        <w:t>透過觀看不同人員與</w:t>
      </w:r>
      <w:r w:rsidRPr="008D5434">
        <w:rPr>
          <w:rFonts w:ascii="標楷體" w:eastAsia="標楷體" w:hAnsi="標楷體" w:hint="eastAsia"/>
          <w:sz w:val="26"/>
          <w:szCs w:val="26"/>
        </w:rPr>
        <w:t>特殊兒</w:t>
      </w:r>
      <w:r w:rsidR="000E4A49" w:rsidRPr="008D5434">
        <w:rPr>
          <w:rFonts w:ascii="標楷體" w:eastAsia="標楷體" w:hAnsi="標楷體" w:hint="eastAsia"/>
          <w:sz w:val="26"/>
          <w:szCs w:val="26"/>
        </w:rPr>
        <w:t>童</w:t>
      </w:r>
      <w:r w:rsidRPr="00E20CEA">
        <w:rPr>
          <w:rFonts w:ascii="標楷體" w:eastAsia="標楷體" w:hAnsi="標楷體" w:hint="eastAsia"/>
          <w:sz w:val="26"/>
          <w:szCs w:val="26"/>
        </w:rPr>
        <w:t>互動行為的案例錄影帶，並針對兩者之間互動行為的模式進行討論與分析。此目的在於協助教師、專業人員、家長等省思，進而使其調整互動模式，並藉由教師、專業人員、家長等，再次與特殊幼兒互動之模式，來探討</w:t>
      </w:r>
      <w:r w:rsidRPr="00E20CEA">
        <w:rPr>
          <w:rFonts w:ascii="標楷體" w:eastAsia="標楷體" w:hAnsi="標楷體"/>
          <w:sz w:val="26"/>
          <w:szCs w:val="26"/>
        </w:rPr>
        <w:t>INREAL</w:t>
      </w:r>
      <w:r w:rsidRPr="00E20CEA">
        <w:rPr>
          <w:rFonts w:ascii="標楷體" w:eastAsia="標楷體" w:hAnsi="標楷體" w:hint="eastAsia"/>
          <w:sz w:val="26"/>
          <w:szCs w:val="26"/>
        </w:rPr>
        <w:t>對台灣</w:t>
      </w:r>
      <w:r w:rsidRPr="008D5434">
        <w:rPr>
          <w:rFonts w:ascii="標楷體" w:eastAsia="標楷體" w:hAnsi="標楷體" w:hint="eastAsia"/>
          <w:sz w:val="26"/>
          <w:szCs w:val="26"/>
        </w:rPr>
        <w:t>特殊兒</w:t>
      </w:r>
      <w:r w:rsidR="000E4A49" w:rsidRPr="008D5434">
        <w:rPr>
          <w:rFonts w:ascii="標楷體" w:eastAsia="標楷體" w:hAnsi="標楷體" w:hint="eastAsia"/>
          <w:sz w:val="26"/>
          <w:szCs w:val="26"/>
        </w:rPr>
        <w:t>童</w:t>
      </w:r>
      <w:r w:rsidRPr="00E20CEA">
        <w:rPr>
          <w:rFonts w:ascii="標楷體" w:eastAsia="標楷體" w:hAnsi="標楷體" w:hint="eastAsia"/>
          <w:sz w:val="26"/>
          <w:szCs w:val="26"/>
        </w:rPr>
        <w:t>發展之促進及支援的有效性和可行性。</w:t>
      </w:r>
    </w:p>
    <w:p w:rsidR="00603684" w:rsidRDefault="00CA0D4B" w:rsidP="00603684">
      <w:pPr>
        <w:spacing w:line="400" w:lineRule="exact"/>
        <w:rPr>
          <w:rFonts w:eastAsia="標楷體" w:hint="eastAsia"/>
        </w:rPr>
      </w:pPr>
      <w:r w:rsidRPr="00D51AEC">
        <w:rPr>
          <w:rFonts w:eastAsia="標楷體" w:hint="eastAsia"/>
          <w:b/>
          <w:sz w:val="28"/>
          <w:szCs w:val="28"/>
        </w:rPr>
        <w:t>二</w:t>
      </w:r>
      <w:r w:rsidR="00603684" w:rsidRPr="00D51AEC">
        <w:rPr>
          <w:rFonts w:eastAsia="標楷體"/>
          <w:b/>
          <w:sz w:val="28"/>
          <w:szCs w:val="28"/>
        </w:rPr>
        <w:t>、主辦單位</w:t>
      </w:r>
      <w:r w:rsidR="00603684" w:rsidRPr="00D51AEC">
        <w:rPr>
          <w:rFonts w:eastAsia="標楷體"/>
          <w:sz w:val="28"/>
          <w:szCs w:val="28"/>
        </w:rPr>
        <w:t>：</w:t>
      </w:r>
      <w:r w:rsidR="00213E72" w:rsidRPr="00D51AEC">
        <w:rPr>
          <w:rFonts w:eastAsia="標楷體" w:hint="eastAsia"/>
          <w:sz w:val="26"/>
          <w:szCs w:val="26"/>
        </w:rPr>
        <w:t>臺北市立聯合醫院</w:t>
      </w:r>
      <w:r w:rsidR="00213E72" w:rsidRPr="00D51AEC">
        <w:rPr>
          <w:rFonts w:eastAsia="標楷體" w:hint="eastAsia"/>
          <w:sz w:val="26"/>
          <w:szCs w:val="26"/>
        </w:rPr>
        <w:t xml:space="preserve"> </w:t>
      </w:r>
      <w:r w:rsidR="00213E72" w:rsidRPr="00D51AEC">
        <w:rPr>
          <w:rFonts w:eastAsia="標楷體" w:hint="eastAsia"/>
          <w:sz w:val="26"/>
          <w:szCs w:val="26"/>
        </w:rPr>
        <w:t>松德院區</w:t>
      </w:r>
      <w:r w:rsidR="000E4A49" w:rsidRPr="00D51AEC">
        <w:rPr>
          <w:rFonts w:eastAsia="標楷體" w:hint="eastAsia"/>
          <w:sz w:val="26"/>
          <w:szCs w:val="26"/>
        </w:rPr>
        <w:t xml:space="preserve"> </w:t>
      </w:r>
    </w:p>
    <w:p w:rsidR="000E4A49" w:rsidRPr="000E4A49" w:rsidRDefault="000E4A49" w:rsidP="00603684">
      <w:pPr>
        <w:spacing w:line="400" w:lineRule="exact"/>
        <w:rPr>
          <w:rFonts w:eastAsia="標楷體" w:hint="eastAsia"/>
          <w:color w:val="FF0000"/>
          <w:sz w:val="28"/>
          <w:szCs w:val="28"/>
        </w:rPr>
      </w:pPr>
      <w:r>
        <w:rPr>
          <w:rFonts w:eastAsia="標楷體" w:hint="eastAsia"/>
        </w:rPr>
        <w:t xml:space="preserve">    </w:t>
      </w:r>
      <w:r w:rsidR="00D51AEC">
        <w:rPr>
          <w:rFonts w:eastAsia="標楷體" w:hint="eastAsia"/>
        </w:rPr>
        <w:t xml:space="preserve"> </w:t>
      </w:r>
      <w:r w:rsidRPr="00D51AEC">
        <w:rPr>
          <w:rFonts w:eastAsia="標楷體" w:hint="eastAsia"/>
          <w:b/>
          <w:sz w:val="28"/>
          <w:szCs w:val="28"/>
        </w:rPr>
        <w:t>協辦單位：</w:t>
      </w:r>
      <w:r w:rsidRPr="00D51AEC">
        <w:rPr>
          <w:rFonts w:eastAsia="標楷體" w:hint="eastAsia"/>
          <w:sz w:val="26"/>
          <w:szCs w:val="26"/>
        </w:rPr>
        <w:t>臺北市芳和國中東區特教資源中心</w:t>
      </w:r>
    </w:p>
    <w:p w:rsidR="00CE00BD" w:rsidRPr="008D5434" w:rsidRDefault="00CA0D4B" w:rsidP="00CE00BD">
      <w:pPr>
        <w:spacing w:line="400" w:lineRule="exact"/>
        <w:rPr>
          <w:rFonts w:eastAsia="標楷體" w:hint="eastAsia"/>
        </w:rPr>
      </w:pPr>
      <w:r w:rsidRPr="00D51AEC">
        <w:rPr>
          <w:rFonts w:eastAsia="標楷體" w:hint="eastAsia"/>
          <w:b/>
          <w:sz w:val="28"/>
          <w:szCs w:val="28"/>
        </w:rPr>
        <w:t>三</w:t>
      </w:r>
      <w:r w:rsidR="00603684" w:rsidRPr="00D51AEC">
        <w:rPr>
          <w:rFonts w:eastAsia="標楷體"/>
          <w:b/>
          <w:sz w:val="28"/>
          <w:szCs w:val="28"/>
        </w:rPr>
        <w:t>、</w:t>
      </w:r>
      <w:r w:rsidR="00863809" w:rsidRPr="00D51AEC">
        <w:rPr>
          <w:rFonts w:eastAsia="標楷體" w:hint="eastAsia"/>
          <w:b/>
          <w:sz w:val="28"/>
          <w:szCs w:val="28"/>
        </w:rPr>
        <w:t>講師</w:t>
      </w:r>
      <w:r w:rsidR="00CE00BD" w:rsidRPr="00D51AEC">
        <w:rPr>
          <w:rFonts w:eastAsia="標楷體" w:hint="eastAsia"/>
          <w:b/>
          <w:sz w:val="28"/>
          <w:szCs w:val="28"/>
        </w:rPr>
        <w:t>簡介：</w:t>
      </w:r>
      <w:r w:rsidR="00CE00BD" w:rsidRPr="00E20CEA">
        <w:rPr>
          <w:rFonts w:ascii="標楷體" w:eastAsia="標楷體" w:hAnsi="標楷體" w:hint="eastAsia"/>
          <w:sz w:val="28"/>
          <w:szCs w:val="28"/>
        </w:rPr>
        <w:t>黃</w:t>
      </w:r>
      <w:proofErr w:type="gramStart"/>
      <w:r w:rsidR="00CE00BD" w:rsidRPr="00E20CEA">
        <w:rPr>
          <w:rFonts w:ascii="標楷體" w:eastAsia="標楷體" w:hAnsi="標楷體" w:hint="eastAsia"/>
          <w:sz w:val="28"/>
          <w:szCs w:val="28"/>
        </w:rPr>
        <w:t>愫</w:t>
      </w:r>
      <w:proofErr w:type="gramEnd"/>
      <w:r w:rsidR="00CE00BD" w:rsidRPr="00E20CEA">
        <w:rPr>
          <w:rFonts w:ascii="標楷體" w:eastAsia="標楷體" w:hAnsi="標楷體" w:hint="eastAsia"/>
          <w:sz w:val="28"/>
          <w:szCs w:val="28"/>
        </w:rPr>
        <w:t>芬 副教授</w:t>
      </w:r>
      <w:r w:rsidR="008D5434" w:rsidRPr="008D5434">
        <w:rPr>
          <w:rFonts w:eastAsia="標楷體" w:hint="eastAsia"/>
        </w:rPr>
        <w:t xml:space="preserve"> (</w:t>
      </w:r>
      <w:r w:rsidR="008D5434" w:rsidRPr="008D5434">
        <w:rPr>
          <w:rFonts w:eastAsia="標楷體" w:hint="eastAsia"/>
        </w:rPr>
        <w:t>現任：</w:t>
      </w:r>
      <w:r w:rsidR="008D5434" w:rsidRPr="008D5434">
        <w:rPr>
          <w:rFonts w:eastAsia="標楷體"/>
        </w:rPr>
        <w:t>台東大學幼兒教育學</w:t>
      </w:r>
      <w:r w:rsidR="008D5434" w:rsidRPr="008D5434">
        <w:rPr>
          <w:rFonts w:eastAsia="標楷體" w:hint="eastAsia"/>
        </w:rPr>
        <w:t>系</w:t>
      </w:r>
      <w:r w:rsidR="008D5434" w:rsidRPr="008D5434">
        <w:rPr>
          <w:rFonts w:eastAsia="標楷體" w:hint="eastAsia"/>
        </w:rPr>
        <w:t>)</w:t>
      </w:r>
    </w:p>
    <w:p w:rsidR="00C469C4" w:rsidRPr="00D51AEC" w:rsidRDefault="00CE00BD" w:rsidP="00C469C4">
      <w:pPr>
        <w:spacing w:line="400" w:lineRule="exact"/>
        <w:rPr>
          <w:rFonts w:eastAsia="標楷體" w:hint="eastAsia"/>
          <w:sz w:val="28"/>
          <w:szCs w:val="28"/>
        </w:rPr>
      </w:pPr>
      <w:r w:rsidRPr="00D51AEC">
        <w:rPr>
          <w:rFonts w:eastAsia="標楷體" w:hint="eastAsia"/>
          <w:b/>
          <w:sz w:val="28"/>
          <w:szCs w:val="28"/>
        </w:rPr>
        <w:t>四、</w:t>
      </w:r>
      <w:r w:rsidR="00603684" w:rsidRPr="00D51AEC">
        <w:rPr>
          <w:rFonts w:eastAsia="標楷體"/>
          <w:b/>
          <w:sz w:val="28"/>
          <w:szCs w:val="28"/>
        </w:rPr>
        <w:t>活動</w:t>
      </w:r>
      <w:r w:rsidR="00C469C4" w:rsidRPr="00D51AEC">
        <w:rPr>
          <w:rFonts w:eastAsia="標楷體" w:hint="eastAsia"/>
          <w:b/>
          <w:sz w:val="28"/>
          <w:szCs w:val="28"/>
        </w:rPr>
        <w:t>時間與</w:t>
      </w:r>
      <w:r w:rsidR="00603684" w:rsidRPr="00D51AEC">
        <w:rPr>
          <w:rFonts w:eastAsia="標楷體"/>
          <w:b/>
          <w:sz w:val="28"/>
          <w:szCs w:val="28"/>
        </w:rPr>
        <w:t>地點</w:t>
      </w:r>
      <w:r w:rsidR="00603684" w:rsidRPr="00D51AEC">
        <w:rPr>
          <w:rFonts w:eastAsia="標楷體"/>
          <w:sz w:val="28"/>
          <w:szCs w:val="28"/>
        </w:rPr>
        <w:t>：</w:t>
      </w:r>
    </w:p>
    <w:p w:rsidR="00603684" w:rsidRPr="00FB120E" w:rsidRDefault="00C469C4" w:rsidP="00D51AEC">
      <w:pPr>
        <w:numPr>
          <w:ilvl w:val="0"/>
          <w:numId w:val="14"/>
        </w:numPr>
        <w:tabs>
          <w:tab w:val="clear" w:pos="830"/>
          <w:tab w:val="num" w:pos="540"/>
        </w:tabs>
        <w:spacing w:line="400" w:lineRule="exact"/>
        <w:ind w:left="540" w:hanging="190"/>
        <w:rPr>
          <w:rFonts w:ascii="標楷體" w:eastAsia="標楷體" w:hAnsi="標楷體" w:hint="eastAsia"/>
          <w:sz w:val="26"/>
          <w:szCs w:val="26"/>
        </w:rPr>
      </w:pPr>
      <w:r w:rsidRPr="00FB120E">
        <w:rPr>
          <w:rFonts w:ascii="標楷體" w:eastAsia="標楷體" w:hAnsi="標楷體" w:hint="eastAsia"/>
          <w:sz w:val="26"/>
          <w:szCs w:val="26"/>
        </w:rPr>
        <w:t>地點：</w:t>
      </w:r>
      <w:r w:rsidR="0060151D" w:rsidRPr="00FB120E">
        <w:rPr>
          <w:rFonts w:ascii="標楷體" w:eastAsia="標楷體" w:hAnsi="標楷體" w:hint="eastAsia"/>
          <w:sz w:val="26"/>
          <w:szCs w:val="26"/>
        </w:rPr>
        <w:t>臺北市立聯合醫院</w:t>
      </w:r>
      <w:r w:rsidR="00213E72" w:rsidRPr="00FB120E">
        <w:rPr>
          <w:rFonts w:ascii="標楷體" w:eastAsia="標楷體" w:hAnsi="標楷體" w:hint="eastAsia"/>
          <w:sz w:val="26"/>
          <w:szCs w:val="26"/>
        </w:rPr>
        <w:t>松德院區</w:t>
      </w:r>
      <w:r w:rsidR="00DE1489" w:rsidRPr="00FB120E">
        <w:rPr>
          <w:rFonts w:ascii="標楷體" w:eastAsia="標楷體" w:hAnsi="標楷體" w:hint="eastAsia"/>
          <w:sz w:val="26"/>
          <w:szCs w:val="26"/>
        </w:rPr>
        <w:t>第二院區第三</w:t>
      </w:r>
      <w:r w:rsidR="00213E72" w:rsidRPr="00FB120E">
        <w:rPr>
          <w:rFonts w:ascii="標楷體" w:eastAsia="標楷體" w:hAnsi="標楷體" w:hint="eastAsia"/>
          <w:sz w:val="26"/>
          <w:szCs w:val="26"/>
        </w:rPr>
        <w:t>講堂(臺北市信義區松德路309號)</w:t>
      </w:r>
    </w:p>
    <w:p w:rsidR="00C469C4" w:rsidRPr="00FB120E" w:rsidRDefault="00C469C4" w:rsidP="00D51AEC">
      <w:pPr>
        <w:numPr>
          <w:ilvl w:val="0"/>
          <w:numId w:val="14"/>
        </w:numPr>
        <w:tabs>
          <w:tab w:val="clear" w:pos="830"/>
          <w:tab w:val="num" w:pos="540"/>
        </w:tabs>
        <w:spacing w:line="400" w:lineRule="exact"/>
        <w:ind w:left="540" w:hanging="190"/>
        <w:rPr>
          <w:rFonts w:ascii="標楷體" w:eastAsia="標楷體" w:hAnsi="標楷體" w:hint="eastAsia"/>
          <w:sz w:val="26"/>
          <w:szCs w:val="26"/>
        </w:rPr>
      </w:pPr>
      <w:r w:rsidRPr="00FB120E">
        <w:rPr>
          <w:rFonts w:ascii="標楷體" w:eastAsia="標楷體" w:hAnsi="標楷體" w:hint="eastAsia"/>
          <w:sz w:val="26"/>
          <w:szCs w:val="26"/>
        </w:rPr>
        <w:t>時間：</w:t>
      </w:r>
      <w:r w:rsidRPr="00FB120E">
        <w:rPr>
          <w:rFonts w:ascii="標楷體" w:eastAsia="標楷體" w:hAnsi="標楷體"/>
          <w:sz w:val="26"/>
          <w:szCs w:val="26"/>
        </w:rPr>
        <w:t>10</w:t>
      </w:r>
      <w:r w:rsidRPr="00FB120E">
        <w:rPr>
          <w:rFonts w:ascii="標楷體" w:eastAsia="標楷體" w:hAnsi="標楷體" w:hint="eastAsia"/>
          <w:sz w:val="26"/>
          <w:szCs w:val="26"/>
        </w:rPr>
        <w:t>2</w:t>
      </w:r>
      <w:r w:rsidRPr="00FB120E">
        <w:rPr>
          <w:rFonts w:ascii="標楷體" w:eastAsia="標楷體" w:hAnsi="標楷體"/>
          <w:sz w:val="26"/>
          <w:szCs w:val="26"/>
        </w:rPr>
        <w:t>年</w:t>
      </w:r>
      <w:r w:rsidRPr="00FB120E">
        <w:rPr>
          <w:rFonts w:ascii="標楷體" w:eastAsia="標楷體" w:hAnsi="標楷體" w:hint="eastAsia"/>
          <w:sz w:val="26"/>
          <w:szCs w:val="26"/>
        </w:rPr>
        <w:t>08</w:t>
      </w:r>
      <w:r w:rsidRPr="00FB120E">
        <w:rPr>
          <w:rFonts w:ascii="標楷體" w:eastAsia="標楷體" w:hAnsi="標楷體"/>
          <w:sz w:val="26"/>
          <w:szCs w:val="26"/>
        </w:rPr>
        <w:t>月</w:t>
      </w:r>
      <w:r w:rsidRPr="00FB120E">
        <w:rPr>
          <w:rFonts w:ascii="標楷體" w:eastAsia="標楷體" w:hAnsi="標楷體" w:hint="eastAsia"/>
          <w:sz w:val="26"/>
          <w:szCs w:val="26"/>
        </w:rPr>
        <w:t>02</w:t>
      </w:r>
      <w:r w:rsidRPr="00FB120E">
        <w:rPr>
          <w:rFonts w:ascii="標楷體" w:eastAsia="標楷體" w:hAnsi="標楷體"/>
          <w:sz w:val="26"/>
          <w:szCs w:val="26"/>
        </w:rPr>
        <w:t>日(星期</w:t>
      </w:r>
      <w:r w:rsidRPr="00FB120E">
        <w:rPr>
          <w:rFonts w:ascii="標楷體" w:eastAsia="標楷體" w:hAnsi="標楷體" w:hint="eastAsia"/>
          <w:sz w:val="26"/>
          <w:szCs w:val="26"/>
        </w:rPr>
        <w:t>五</w:t>
      </w:r>
      <w:r w:rsidRPr="00FB120E">
        <w:rPr>
          <w:rFonts w:ascii="標楷體" w:eastAsia="標楷體" w:hAnsi="標楷體"/>
          <w:sz w:val="26"/>
          <w:szCs w:val="26"/>
        </w:rPr>
        <w:t>)</w:t>
      </w:r>
      <w:r w:rsidRPr="00FB120E">
        <w:rPr>
          <w:rFonts w:ascii="標楷體" w:eastAsia="標楷體" w:hAnsi="標楷體" w:hint="eastAsia"/>
          <w:sz w:val="26"/>
          <w:szCs w:val="26"/>
        </w:rPr>
        <w:t xml:space="preserve"> 09:00-</w:t>
      </w:r>
      <w:r w:rsidRPr="00FB120E">
        <w:rPr>
          <w:rFonts w:ascii="標楷體" w:eastAsia="標楷體" w:hAnsi="標楷體"/>
          <w:sz w:val="26"/>
          <w:szCs w:val="26"/>
        </w:rPr>
        <w:t>1</w:t>
      </w:r>
      <w:r w:rsidRPr="00FB120E">
        <w:rPr>
          <w:rFonts w:ascii="標楷體" w:eastAsia="標楷體" w:hAnsi="標楷體" w:hint="eastAsia"/>
          <w:sz w:val="26"/>
          <w:szCs w:val="26"/>
        </w:rPr>
        <w:t>6</w:t>
      </w:r>
      <w:r w:rsidRPr="00FB120E">
        <w:rPr>
          <w:rFonts w:ascii="標楷體" w:eastAsia="標楷體" w:hAnsi="標楷體"/>
          <w:sz w:val="26"/>
          <w:szCs w:val="26"/>
        </w:rPr>
        <w:t>:</w:t>
      </w:r>
      <w:r w:rsidRPr="00FB120E">
        <w:rPr>
          <w:rFonts w:ascii="標楷體" w:eastAsia="標楷體" w:hAnsi="標楷體" w:hint="eastAsia"/>
          <w:sz w:val="26"/>
          <w:szCs w:val="26"/>
        </w:rPr>
        <w:t>30</w:t>
      </w:r>
    </w:p>
    <w:p w:rsidR="00C469C4" w:rsidRPr="00E20CEA" w:rsidRDefault="00CE00BD" w:rsidP="00D51AEC">
      <w:pPr>
        <w:spacing w:line="400" w:lineRule="exact"/>
        <w:ind w:left="1962" w:hangingChars="700" w:hanging="1962"/>
        <w:rPr>
          <w:rFonts w:eastAsia="標楷體" w:hint="eastAsia"/>
        </w:rPr>
      </w:pPr>
      <w:r w:rsidRPr="00D51AEC">
        <w:rPr>
          <w:rFonts w:eastAsia="標楷體" w:hint="eastAsia"/>
          <w:b/>
          <w:sz w:val="28"/>
          <w:szCs w:val="28"/>
        </w:rPr>
        <w:t>五</w:t>
      </w:r>
      <w:r w:rsidR="00603684" w:rsidRPr="00D51AEC">
        <w:rPr>
          <w:rFonts w:eastAsia="標楷體"/>
          <w:b/>
          <w:sz w:val="28"/>
          <w:szCs w:val="28"/>
        </w:rPr>
        <w:t>、</w:t>
      </w:r>
      <w:r w:rsidR="00C469C4" w:rsidRPr="00D51AEC">
        <w:rPr>
          <w:rFonts w:eastAsia="標楷體" w:hint="eastAsia"/>
          <w:b/>
          <w:sz w:val="28"/>
          <w:szCs w:val="28"/>
        </w:rPr>
        <w:t>報名資格</w:t>
      </w:r>
      <w:r w:rsidR="00C469C4" w:rsidRPr="00D51AEC">
        <w:rPr>
          <w:rFonts w:eastAsia="標楷體"/>
          <w:sz w:val="28"/>
          <w:szCs w:val="28"/>
        </w:rPr>
        <w:t>：</w:t>
      </w:r>
      <w:r w:rsidR="007E1F30" w:rsidRPr="00D51AEC">
        <w:rPr>
          <w:rFonts w:eastAsia="標楷體" w:hint="eastAsia"/>
          <w:sz w:val="26"/>
          <w:szCs w:val="26"/>
        </w:rPr>
        <w:t>總額限</w:t>
      </w:r>
      <w:r w:rsidR="007E1F30" w:rsidRPr="00D51AEC">
        <w:rPr>
          <w:rFonts w:eastAsia="標楷體" w:hint="eastAsia"/>
          <w:sz w:val="26"/>
          <w:szCs w:val="26"/>
        </w:rPr>
        <w:t>200</w:t>
      </w:r>
      <w:r w:rsidR="007E1F30" w:rsidRPr="00D51AEC">
        <w:rPr>
          <w:rFonts w:eastAsia="標楷體" w:hint="eastAsia"/>
          <w:sz w:val="26"/>
          <w:szCs w:val="26"/>
        </w:rPr>
        <w:t>人</w:t>
      </w:r>
      <w:r w:rsidR="00C469C4" w:rsidRPr="00D51AEC">
        <w:rPr>
          <w:rFonts w:eastAsia="標楷體"/>
          <w:sz w:val="26"/>
          <w:szCs w:val="26"/>
        </w:rPr>
        <w:t>〈</w:t>
      </w:r>
      <w:r w:rsidR="000950E0" w:rsidRPr="00D51AEC">
        <w:rPr>
          <w:rFonts w:eastAsia="標楷體" w:hint="eastAsia"/>
          <w:sz w:val="26"/>
          <w:szCs w:val="26"/>
        </w:rPr>
        <w:t>本</w:t>
      </w:r>
      <w:r w:rsidR="00C469C4" w:rsidRPr="00D51AEC">
        <w:rPr>
          <w:rFonts w:ascii="標楷體" w:eastAsia="標楷體" w:hAnsi="標楷體" w:hint="eastAsia"/>
          <w:sz w:val="26"/>
          <w:szCs w:val="26"/>
        </w:rPr>
        <w:t>工作坊全額免費不含午餐</w:t>
      </w:r>
      <w:r w:rsidR="00C469C4" w:rsidRPr="00D51AEC">
        <w:rPr>
          <w:rFonts w:eastAsia="標楷體"/>
          <w:sz w:val="26"/>
          <w:szCs w:val="26"/>
        </w:rPr>
        <w:t>〉</w:t>
      </w:r>
    </w:p>
    <w:p w:rsidR="00C469C4" w:rsidRPr="00E20CEA" w:rsidRDefault="00C469C4" w:rsidP="00C469C4">
      <w:pPr>
        <w:spacing w:line="400" w:lineRule="exact"/>
        <w:ind w:leftChars="150" w:left="840" w:hangingChars="200" w:hanging="480"/>
        <w:rPr>
          <w:rFonts w:ascii="標楷體" w:eastAsia="標楷體" w:hAnsi="標楷體" w:cs="新細明體" w:hint="eastAsia"/>
          <w:kern w:val="0"/>
        </w:rPr>
      </w:pPr>
      <w:r w:rsidRPr="00E20CEA">
        <w:rPr>
          <w:rFonts w:ascii="標楷體" w:eastAsia="標楷體" w:hAnsi="標楷體" w:cs="新細明體" w:hint="eastAsia"/>
          <w:kern w:val="0"/>
        </w:rPr>
        <w:t>１．</w:t>
      </w:r>
      <w:r w:rsidR="00054B70" w:rsidRPr="00D51AEC">
        <w:rPr>
          <w:rFonts w:ascii="標楷體" w:eastAsia="標楷體" w:hAnsi="標楷體" w:cs="新細明體" w:hint="eastAsia"/>
          <w:kern w:val="0"/>
          <w:sz w:val="26"/>
          <w:szCs w:val="26"/>
        </w:rPr>
        <w:t>專業人員：醫師、社工師、臨床心理師、諮商心理師、職能治療師、物理治療師、語言治療師、護理師、教師</w:t>
      </w:r>
      <w:r w:rsidR="000E4A49" w:rsidRPr="00D51AEC">
        <w:rPr>
          <w:rFonts w:ascii="標楷體" w:eastAsia="標楷體" w:hAnsi="標楷體" w:cs="新細明體" w:hint="eastAsia"/>
          <w:kern w:val="0"/>
          <w:sz w:val="26"/>
          <w:szCs w:val="26"/>
        </w:rPr>
        <w:t>、各教育階段特教老師等（※可參加全天或半天）</w:t>
      </w:r>
    </w:p>
    <w:p w:rsidR="00603684" w:rsidRPr="00E20CEA" w:rsidRDefault="00054B70" w:rsidP="00C469C4">
      <w:pPr>
        <w:spacing w:line="400" w:lineRule="exact"/>
        <w:ind w:leftChars="150" w:left="840" w:hangingChars="200" w:hanging="480"/>
        <w:rPr>
          <w:rFonts w:eastAsia="標楷體" w:hint="eastAsia"/>
        </w:rPr>
      </w:pPr>
      <w:r w:rsidRPr="00E20CEA">
        <w:rPr>
          <w:rFonts w:ascii="標楷體" w:eastAsia="標楷體" w:hAnsi="標楷體" w:cs="新細明體" w:hint="eastAsia"/>
          <w:kern w:val="0"/>
        </w:rPr>
        <w:t>２</w:t>
      </w:r>
      <w:r w:rsidR="00C469C4" w:rsidRPr="00E20CEA">
        <w:rPr>
          <w:rFonts w:ascii="標楷體" w:eastAsia="標楷體" w:hAnsi="標楷體" w:cs="新細明體" w:hint="eastAsia"/>
          <w:kern w:val="0"/>
        </w:rPr>
        <w:t>．</w:t>
      </w:r>
      <w:r w:rsidR="00C469C4" w:rsidRPr="00D51AEC">
        <w:rPr>
          <w:rFonts w:ascii="標楷體" w:eastAsia="標楷體" w:hAnsi="標楷體" w:cs="新細明體" w:hint="eastAsia"/>
          <w:kern w:val="0"/>
          <w:sz w:val="26"/>
          <w:szCs w:val="26"/>
        </w:rPr>
        <w:t>家長（</w:t>
      </w:r>
      <w:r w:rsidR="00863809" w:rsidRPr="00D51AEC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※</w:t>
      </w:r>
      <w:r w:rsidR="00C469C4" w:rsidRPr="00D51AEC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僅能參加下午場次</w:t>
      </w:r>
      <w:r w:rsidR="00C469C4" w:rsidRPr="00D51AEC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</w:p>
    <w:p w:rsidR="00213E72" w:rsidRPr="00D51AEC" w:rsidRDefault="00CE00BD" w:rsidP="00603684">
      <w:pPr>
        <w:spacing w:line="400" w:lineRule="exact"/>
        <w:rPr>
          <w:rFonts w:eastAsia="標楷體" w:hint="eastAsia"/>
          <w:sz w:val="28"/>
          <w:szCs w:val="28"/>
        </w:rPr>
      </w:pPr>
      <w:r w:rsidRPr="00D51AEC">
        <w:rPr>
          <w:rFonts w:eastAsia="標楷體" w:hint="eastAsia"/>
          <w:b/>
          <w:sz w:val="28"/>
          <w:szCs w:val="28"/>
        </w:rPr>
        <w:t>六</w:t>
      </w:r>
      <w:r w:rsidR="00213E72" w:rsidRPr="00D51AEC">
        <w:rPr>
          <w:rFonts w:eastAsia="標楷體"/>
          <w:b/>
          <w:sz w:val="28"/>
          <w:szCs w:val="28"/>
        </w:rPr>
        <w:t>、</w:t>
      </w:r>
      <w:r w:rsidR="00213E72" w:rsidRPr="00D51AEC">
        <w:rPr>
          <w:rFonts w:eastAsia="標楷體" w:hint="eastAsia"/>
          <w:b/>
          <w:sz w:val="28"/>
          <w:szCs w:val="28"/>
        </w:rPr>
        <w:t>報名方式</w:t>
      </w:r>
      <w:r w:rsidR="00213E72" w:rsidRPr="00D51AEC">
        <w:rPr>
          <w:rFonts w:eastAsia="標楷體"/>
          <w:sz w:val="28"/>
          <w:szCs w:val="28"/>
        </w:rPr>
        <w:t>：</w:t>
      </w:r>
    </w:p>
    <w:p w:rsidR="008D5434" w:rsidRPr="00375EDB" w:rsidRDefault="00D51AEC" w:rsidP="00D51AEC">
      <w:pPr>
        <w:numPr>
          <w:ilvl w:val="0"/>
          <w:numId w:val="12"/>
        </w:numPr>
        <w:tabs>
          <w:tab w:val="clear" w:pos="960"/>
          <w:tab w:val="num" w:pos="720"/>
        </w:tabs>
        <w:spacing w:line="0" w:lineRule="atLeast"/>
        <w:jc w:val="both"/>
        <w:rPr>
          <w:rFonts w:ascii="標楷體" w:eastAsia="標楷體" w:hAnsi="標楷體" w:hint="eastAsia"/>
          <w:sz w:val="26"/>
          <w:szCs w:val="26"/>
        </w:rPr>
      </w:pPr>
      <w:r w:rsidRPr="00375EDB">
        <w:rPr>
          <w:rFonts w:ascii="標楷體" w:eastAsia="標楷體" w:hAnsi="標楷體" w:hint="eastAsia"/>
          <w:sz w:val="26"/>
          <w:szCs w:val="26"/>
        </w:rPr>
        <w:t>報名截止日期：</w:t>
      </w:r>
      <w:r w:rsidRPr="00375EDB">
        <w:rPr>
          <w:rFonts w:ascii="標楷體" w:eastAsia="標楷體" w:hAnsi="標楷體"/>
          <w:b/>
          <w:sz w:val="26"/>
          <w:szCs w:val="26"/>
          <w:shd w:val="pct15" w:color="auto" w:fill="FFFFFF"/>
        </w:rPr>
        <w:t>10</w:t>
      </w:r>
      <w:r w:rsidRPr="00375ED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2</w:t>
      </w:r>
      <w:r w:rsidRPr="00375EDB">
        <w:rPr>
          <w:rFonts w:ascii="標楷體" w:eastAsia="標楷體" w:hAnsi="標楷體"/>
          <w:b/>
          <w:sz w:val="26"/>
          <w:szCs w:val="26"/>
          <w:shd w:val="pct15" w:color="auto" w:fill="FFFFFF"/>
        </w:rPr>
        <w:t>.</w:t>
      </w:r>
      <w:r w:rsidRPr="00375ED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07</w:t>
      </w:r>
      <w:r w:rsidRPr="00375EDB">
        <w:rPr>
          <w:rFonts w:ascii="標楷體" w:eastAsia="標楷體" w:hAnsi="標楷體"/>
          <w:b/>
          <w:sz w:val="26"/>
          <w:szCs w:val="26"/>
          <w:shd w:val="pct15" w:color="auto" w:fill="FFFFFF"/>
        </w:rPr>
        <w:t>.</w:t>
      </w:r>
      <w:r w:rsidRPr="00375ED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30</w:t>
      </w:r>
      <w:r w:rsidRPr="00375EDB">
        <w:rPr>
          <w:rFonts w:ascii="標楷體" w:eastAsia="標楷體" w:hAnsi="標楷體"/>
          <w:b/>
          <w:sz w:val="26"/>
          <w:szCs w:val="26"/>
          <w:shd w:val="pct15" w:color="auto" w:fill="FFFFFF"/>
        </w:rPr>
        <w:t xml:space="preserve"> (</w:t>
      </w:r>
      <w:r w:rsidRPr="00375ED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星期二</w:t>
      </w:r>
      <w:proofErr w:type="gramStart"/>
      <w:r w:rsidRPr="00375ED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）</w:t>
      </w:r>
      <w:proofErr w:type="gramEnd"/>
      <w:r w:rsidRPr="00375EDB">
        <w:rPr>
          <w:rFonts w:ascii="標楷體" w:eastAsia="標楷體" w:hAnsi="標楷體" w:hint="eastAsia"/>
          <w:sz w:val="26"/>
          <w:szCs w:val="26"/>
          <w:shd w:val="pct15" w:color="auto" w:fill="FFFFFF"/>
        </w:rPr>
        <w:t>。</w:t>
      </w:r>
    </w:p>
    <w:p w:rsidR="00213E72" w:rsidRPr="00375EDB" w:rsidRDefault="00452262" w:rsidP="00D51AEC">
      <w:pPr>
        <w:numPr>
          <w:ilvl w:val="0"/>
          <w:numId w:val="12"/>
        </w:numPr>
        <w:tabs>
          <w:tab w:val="clear" w:pos="960"/>
          <w:tab w:val="num" w:pos="720"/>
        </w:tabs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375EDB">
        <w:rPr>
          <w:rFonts w:ascii="標楷體" w:eastAsia="標楷體" w:hAnsi="標楷體" w:hint="eastAsia"/>
          <w:sz w:val="26"/>
          <w:szCs w:val="26"/>
        </w:rPr>
        <w:t>聯絡人及</w:t>
      </w:r>
      <w:r w:rsidR="00213E72" w:rsidRPr="00375EDB">
        <w:rPr>
          <w:rFonts w:ascii="標楷體" w:eastAsia="標楷體" w:hAnsi="標楷體" w:hint="eastAsia"/>
          <w:sz w:val="26"/>
          <w:szCs w:val="26"/>
        </w:rPr>
        <w:t>電話：</w:t>
      </w:r>
      <w:r w:rsidRPr="00375EDB">
        <w:rPr>
          <w:rFonts w:ascii="標楷體" w:eastAsia="標楷體" w:hAnsi="標楷體" w:hint="eastAsia"/>
          <w:sz w:val="26"/>
          <w:szCs w:val="26"/>
        </w:rPr>
        <w:t>古小姐，</w:t>
      </w:r>
      <w:r w:rsidR="00D51AEC" w:rsidRPr="00375EDB">
        <w:rPr>
          <w:rFonts w:ascii="標楷體" w:eastAsia="標楷體" w:hAnsi="標楷體" w:hint="eastAsia"/>
          <w:sz w:val="26"/>
          <w:szCs w:val="26"/>
        </w:rPr>
        <w:t>(</w:t>
      </w:r>
      <w:r w:rsidR="00213E72" w:rsidRPr="00375EDB">
        <w:rPr>
          <w:rFonts w:ascii="標楷體" w:eastAsia="標楷體" w:hAnsi="標楷體"/>
          <w:sz w:val="26"/>
          <w:szCs w:val="26"/>
        </w:rPr>
        <w:t>02</w:t>
      </w:r>
      <w:r w:rsidR="00D51AEC" w:rsidRPr="00375EDB">
        <w:rPr>
          <w:rFonts w:ascii="標楷體" w:eastAsia="標楷體" w:hAnsi="標楷體" w:hint="eastAsia"/>
          <w:sz w:val="26"/>
          <w:szCs w:val="26"/>
        </w:rPr>
        <w:t>)</w:t>
      </w:r>
      <w:r w:rsidR="00213E72" w:rsidRPr="00375EDB">
        <w:rPr>
          <w:rFonts w:ascii="標楷體" w:eastAsia="標楷體" w:hAnsi="標楷體" w:hint="eastAsia"/>
          <w:sz w:val="26"/>
          <w:szCs w:val="26"/>
        </w:rPr>
        <w:t>2726</w:t>
      </w:r>
      <w:r w:rsidR="00D51AEC" w:rsidRPr="00375EDB">
        <w:rPr>
          <w:rFonts w:ascii="標楷體" w:eastAsia="標楷體" w:hAnsi="標楷體"/>
          <w:sz w:val="26"/>
          <w:szCs w:val="26"/>
        </w:rPr>
        <w:t>-</w:t>
      </w:r>
      <w:r w:rsidR="00213E72" w:rsidRPr="00375EDB">
        <w:rPr>
          <w:rFonts w:ascii="標楷體" w:eastAsia="標楷體" w:hAnsi="標楷體" w:hint="eastAsia"/>
          <w:sz w:val="26"/>
          <w:szCs w:val="26"/>
        </w:rPr>
        <w:t>3141分機</w:t>
      </w:r>
      <w:r w:rsidR="00213E72" w:rsidRPr="00375EDB">
        <w:rPr>
          <w:rFonts w:ascii="標楷體" w:eastAsia="標楷體" w:hAnsi="標楷體"/>
          <w:sz w:val="26"/>
          <w:szCs w:val="26"/>
        </w:rPr>
        <w:t>1</w:t>
      </w:r>
      <w:r w:rsidR="00213E72" w:rsidRPr="00375EDB">
        <w:rPr>
          <w:rFonts w:ascii="標楷體" w:eastAsia="標楷體" w:hAnsi="標楷體" w:hint="eastAsia"/>
          <w:sz w:val="26"/>
          <w:szCs w:val="26"/>
        </w:rPr>
        <w:t>138</w:t>
      </w:r>
    </w:p>
    <w:p w:rsidR="00D51AEC" w:rsidRPr="00375EDB" w:rsidRDefault="00D51AEC" w:rsidP="00D51AEC">
      <w:pPr>
        <w:numPr>
          <w:ilvl w:val="0"/>
          <w:numId w:val="12"/>
        </w:numPr>
        <w:tabs>
          <w:tab w:val="clear" w:pos="960"/>
          <w:tab w:val="num" w:pos="720"/>
        </w:tabs>
        <w:spacing w:line="0" w:lineRule="atLeast"/>
        <w:jc w:val="both"/>
        <w:rPr>
          <w:rFonts w:ascii="標楷體" w:eastAsia="標楷體" w:hAnsi="標楷體" w:hint="eastAsia"/>
          <w:sz w:val="26"/>
          <w:szCs w:val="26"/>
        </w:rPr>
      </w:pPr>
      <w:r w:rsidRPr="00375EDB">
        <w:rPr>
          <w:rFonts w:ascii="標楷體" w:eastAsia="標楷體" w:hAnsi="標楷體" w:hint="eastAsia"/>
          <w:sz w:val="26"/>
          <w:szCs w:val="26"/>
        </w:rPr>
        <w:t>報名方法：</w:t>
      </w:r>
      <w:r w:rsidRPr="00375EDB">
        <w:rPr>
          <w:rFonts w:ascii="標楷體" w:eastAsia="標楷體" w:hAnsi="標楷體" w:hint="eastAsia"/>
          <w:sz w:val="26"/>
          <w:szCs w:val="26"/>
          <w:u w:val="single"/>
        </w:rPr>
        <w:t>方法(3)</w:t>
      </w:r>
      <w:r w:rsidR="00C57095" w:rsidRPr="00375EDB">
        <w:rPr>
          <w:rFonts w:ascii="標楷體" w:eastAsia="標楷體" w:hAnsi="標楷體" w:hint="eastAsia"/>
          <w:sz w:val="26"/>
          <w:szCs w:val="26"/>
          <w:u w:val="single"/>
        </w:rPr>
        <w:t>僅</w:t>
      </w:r>
      <w:r w:rsidRPr="00375EDB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限教師使用</w:t>
      </w:r>
      <w:r w:rsidRPr="00375EDB">
        <w:rPr>
          <w:rFonts w:ascii="標楷體" w:eastAsia="標楷體" w:hAnsi="標楷體" w:cs="新細明體" w:hint="eastAsia"/>
          <w:kern w:val="0"/>
          <w:sz w:val="26"/>
          <w:szCs w:val="26"/>
        </w:rPr>
        <w:t>；其他</w:t>
      </w:r>
      <w:r w:rsidR="00C57095" w:rsidRPr="00375EDB">
        <w:rPr>
          <w:rFonts w:ascii="標楷體" w:eastAsia="標楷體" w:hAnsi="標楷體" w:cs="新細明體" w:hint="eastAsia"/>
          <w:kern w:val="0"/>
          <w:sz w:val="26"/>
          <w:szCs w:val="26"/>
        </w:rPr>
        <w:t>身份者請</w:t>
      </w:r>
      <w:r w:rsidRPr="00375EDB">
        <w:rPr>
          <w:rFonts w:ascii="標楷體" w:eastAsia="標楷體" w:hAnsi="標楷體" w:cs="新細明體" w:hint="eastAsia"/>
          <w:kern w:val="0"/>
          <w:sz w:val="26"/>
          <w:szCs w:val="26"/>
        </w:rPr>
        <w:t>於方法(1)和(2)擇</w:t>
      </w:r>
      <w:proofErr w:type="gramStart"/>
      <w:r w:rsidRPr="00375EDB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Pr="00375EDB">
        <w:rPr>
          <w:rFonts w:ascii="標楷體" w:eastAsia="標楷體" w:hAnsi="標楷體" w:hint="eastAsia"/>
          <w:sz w:val="26"/>
          <w:szCs w:val="26"/>
        </w:rPr>
        <w:t>。</w:t>
      </w:r>
    </w:p>
    <w:p w:rsidR="00D51AEC" w:rsidRPr="00375EDB" w:rsidRDefault="00D51AEC" w:rsidP="00D51AEC">
      <w:pPr>
        <w:spacing w:line="0" w:lineRule="atLeast"/>
        <w:ind w:firstLineChars="300" w:firstLine="780"/>
        <w:jc w:val="both"/>
        <w:rPr>
          <w:rFonts w:ascii="標楷體" w:eastAsia="標楷體" w:hAnsi="標楷體" w:hint="eastAsia"/>
          <w:sz w:val="26"/>
          <w:szCs w:val="26"/>
        </w:rPr>
      </w:pPr>
      <w:r w:rsidRPr="00375EDB">
        <w:rPr>
          <w:rFonts w:ascii="標楷體" w:eastAsia="標楷體" w:hAnsi="標楷體" w:hint="eastAsia"/>
          <w:sz w:val="26"/>
          <w:szCs w:val="26"/>
        </w:rPr>
        <w:t>(1)上網填寫網路報名表：</w:t>
      </w:r>
    </w:p>
    <w:p w:rsidR="00D51AEC" w:rsidRDefault="00D51AEC" w:rsidP="00D51AEC">
      <w:pPr>
        <w:spacing w:line="0" w:lineRule="atLeast"/>
        <w:ind w:left="360"/>
        <w:jc w:val="both"/>
        <w:rPr>
          <w:rFonts w:eastAsia="標楷體" w:hint="eastAsia"/>
          <w:sz w:val="26"/>
          <w:szCs w:val="26"/>
        </w:rPr>
      </w:pPr>
      <w:hyperlink r:id="rId7" w:history="1">
        <w:r w:rsidRPr="00E323BD">
          <w:rPr>
            <w:rStyle w:val="a4"/>
          </w:rPr>
          <w:t>https://docs.google.com/forms/d/12D8lDK5Vuo9B-5ufoyvKVL33oJ1cz5DtMZIYBdgGqFM/viewform</w:t>
        </w:r>
      </w:hyperlink>
    </w:p>
    <w:p w:rsidR="00D51AEC" w:rsidRPr="00375EDB" w:rsidRDefault="00D51AEC" w:rsidP="00140804">
      <w:pPr>
        <w:ind w:left="1794" w:hangingChars="690" w:hanging="1794"/>
        <w:rPr>
          <w:rFonts w:ascii="標楷體" w:eastAsia="標楷體" w:hAnsi="標楷體" w:hint="eastAsia"/>
          <w:sz w:val="26"/>
          <w:szCs w:val="26"/>
        </w:rPr>
      </w:pPr>
      <w:r w:rsidRPr="00375EDB">
        <w:rPr>
          <w:rFonts w:eastAsia="標楷體" w:hint="eastAsia"/>
          <w:sz w:val="26"/>
          <w:szCs w:val="26"/>
        </w:rPr>
        <w:t xml:space="preserve">      </w:t>
      </w:r>
      <w:r w:rsidRPr="00375EDB">
        <w:rPr>
          <w:rFonts w:ascii="標楷體" w:eastAsia="標楷體" w:hAnsi="標楷體" w:hint="eastAsia"/>
          <w:sz w:val="26"/>
          <w:szCs w:val="26"/>
        </w:rPr>
        <w:t xml:space="preserve">(2)E-MIAL報名方式 ( </w:t>
      </w:r>
      <w:hyperlink r:id="rId8" w:history="1">
        <w:r w:rsidRPr="00375EDB">
          <w:rPr>
            <w:rStyle w:val="a4"/>
            <w:rFonts w:ascii="標楷體" w:eastAsia="標楷體" w:hAnsi="標楷體" w:hint="eastAsia"/>
            <w:color w:val="auto"/>
            <w:sz w:val="26"/>
            <w:szCs w:val="26"/>
          </w:rPr>
          <w:t>Z3746</w:t>
        </w:r>
        <w:r w:rsidRPr="00375EDB">
          <w:rPr>
            <w:rStyle w:val="a4"/>
            <w:rFonts w:ascii="標楷體" w:eastAsia="標楷體" w:hAnsi="標楷體"/>
            <w:color w:val="auto"/>
            <w:sz w:val="26"/>
            <w:szCs w:val="26"/>
          </w:rPr>
          <w:t>@tpech.gov.tw</w:t>
        </w:r>
      </w:hyperlink>
      <w:r w:rsidRPr="00375EDB">
        <w:rPr>
          <w:rFonts w:ascii="標楷體" w:eastAsia="標楷體" w:hAnsi="標楷體" w:hint="eastAsia"/>
          <w:sz w:val="26"/>
          <w:szCs w:val="26"/>
        </w:rPr>
        <w:t xml:space="preserve"> )，報名表見下頁</w:t>
      </w:r>
    </w:p>
    <w:p w:rsidR="00213E72" w:rsidRPr="00375EDB" w:rsidRDefault="00D51AEC" w:rsidP="003974BD">
      <w:pPr>
        <w:ind w:leftChars="324" w:left="1207" w:hangingChars="165" w:hanging="429"/>
        <w:rPr>
          <w:rFonts w:ascii="標楷體" w:eastAsia="標楷體" w:hAnsi="標楷體"/>
          <w:sz w:val="26"/>
          <w:szCs w:val="26"/>
        </w:rPr>
      </w:pPr>
      <w:r w:rsidRPr="00375EDB">
        <w:rPr>
          <w:rFonts w:ascii="標楷體" w:eastAsia="標楷體" w:hAnsi="標楷體" w:hint="eastAsia"/>
          <w:sz w:val="26"/>
          <w:szCs w:val="26"/>
        </w:rPr>
        <w:t>(3)</w:t>
      </w:r>
      <w:r w:rsidRPr="00375EDB">
        <w:rPr>
          <w:rFonts w:ascii="標楷體" w:eastAsia="標楷體" w:hAnsi="標楷體" w:hint="eastAsia"/>
          <w:sz w:val="26"/>
          <w:szCs w:val="26"/>
          <w:shd w:val="pct15" w:color="auto" w:fill="FFFFFF"/>
        </w:rPr>
        <w:t>教師報名方式</w:t>
      </w:r>
      <w:r w:rsidRPr="00375EDB">
        <w:rPr>
          <w:rFonts w:ascii="標楷體" w:eastAsia="標楷體" w:hAnsi="標楷體" w:hint="eastAsia"/>
          <w:sz w:val="26"/>
          <w:szCs w:val="26"/>
        </w:rPr>
        <w:t>：請於102年7月30日（星期二）前上教育部特殊教育通報網：研習與資源－教師研習報名，網址</w:t>
      </w:r>
      <w:hyperlink r:id="rId9" w:history="1">
        <w:r w:rsidRPr="00375EDB">
          <w:rPr>
            <w:rStyle w:val="a4"/>
            <w:rFonts w:ascii="標楷體" w:eastAsia="標楷體" w:hAnsi="標楷體" w:hint="eastAsia"/>
            <w:sz w:val="26"/>
            <w:szCs w:val="26"/>
          </w:rPr>
          <w:t>http://www.set.edu.tw</w:t>
        </w:r>
      </w:hyperlink>
    </w:p>
    <w:p w:rsidR="00DC3299" w:rsidRPr="00697AD3" w:rsidRDefault="005F752A" w:rsidP="00213E72">
      <w:pPr>
        <w:spacing w:line="400" w:lineRule="exact"/>
        <w:rPr>
          <w:rFonts w:eastAsia="標楷體" w:hint="eastAsia"/>
          <w:sz w:val="28"/>
          <w:szCs w:val="28"/>
        </w:rPr>
      </w:pPr>
      <w:r>
        <w:rPr>
          <w:rFonts w:eastAsia="標楷體"/>
          <w:b/>
        </w:rPr>
        <w:br w:type="page"/>
      </w:r>
      <w:r w:rsidR="00CE00BD" w:rsidRPr="00697AD3">
        <w:rPr>
          <w:rFonts w:eastAsia="標楷體" w:hint="eastAsia"/>
          <w:b/>
          <w:sz w:val="28"/>
          <w:szCs w:val="28"/>
        </w:rPr>
        <w:lastRenderedPageBreak/>
        <w:t>七</w:t>
      </w:r>
      <w:r w:rsidR="00603684" w:rsidRPr="00697AD3">
        <w:rPr>
          <w:rFonts w:eastAsia="標楷體" w:hint="eastAsia"/>
          <w:b/>
          <w:sz w:val="28"/>
          <w:szCs w:val="28"/>
        </w:rPr>
        <w:t>、</w:t>
      </w:r>
      <w:r w:rsidR="00603684" w:rsidRPr="00697AD3">
        <w:rPr>
          <w:rFonts w:eastAsia="標楷體"/>
          <w:b/>
          <w:sz w:val="28"/>
          <w:szCs w:val="28"/>
        </w:rPr>
        <w:t>課程表</w:t>
      </w:r>
      <w:r w:rsidR="00603684" w:rsidRPr="00697AD3">
        <w:rPr>
          <w:rFonts w:eastAsia="標楷體"/>
          <w:sz w:val="28"/>
          <w:szCs w:val="28"/>
        </w:rPr>
        <w:t>：</w:t>
      </w:r>
      <w:bookmarkEnd w:id="0"/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0"/>
        <w:gridCol w:w="1810"/>
        <w:gridCol w:w="3780"/>
        <w:gridCol w:w="2520"/>
      </w:tblGrid>
      <w:tr w:rsidR="007E1F30" w:rsidRPr="00697AD3" w:rsidTr="000950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ind w:rightChars="-19" w:right="-46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b/>
                <w:sz w:val="26"/>
                <w:szCs w:val="26"/>
              </w:rPr>
              <w:t>場別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b/>
                <w:sz w:val="26"/>
                <w:szCs w:val="26"/>
              </w:rPr>
              <w:t>課程內容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b/>
                <w:sz w:val="26"/>
                <w:szCs w:val="26"/>
              </w:rPr>
              <w:t>主持人</w:t>
            </w:r>
          </w:p>
        </w:tc>
      </w:tr>
      <w:tr w:rsidR="007E1F30" w:rsidRPr="00697AD3" w:rsidTr="000950E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08:40－09:00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報到(</w:t>
            </w:r>
            <w:r w:rsidR="00D127C3" w:rsidRPr="00697AD3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僅專業人員)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E1F30" w:rsidRPr="00697AD3" w:rsidTr="000950E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ind w:rightChars="-45" w:right="-108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09:00－09:10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歡迎詞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龍佛衛</w:t>
            </w:r>
            <w:proofErr w:type="gramEnd"/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 xml:space="preserve"> 院長</w:t>
            </w:r>
          </w:p>
        </w:tc>
      </w:tr>
      <w:tr w:rsidR="007E1F30" w:rsidRPr="00697AD3" w:rsidTr="000950E0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ind w:rightChars="-45" w:right="-108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09:10－12:00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專業人員</w:t>
            </w:r>
            <w:r w:rsidR="005748EF" w:rsidRPr="00697AD3">
              <w:rPr>
                <w:rFonts w:ascii="標楷體" w:eastAsia="標楷體" w:hAnsi="標楷體" w:hint="eastAsia"/>
                <w:sz w:val="26"/>
                <w:szCs w:val="26"/>
              </w:rPr>
              <w:t>教育訓練</w:t>
            </w: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邱顯智 醫師</w:t>
            </w:r>
          </w:p>
        </w:tc>
      </w:tr>
      <w:tr w:rsidR="007E1F30" w:rsidRPr="00697AD3" w:rsidTr="000950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12:00－13:30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補給時間</w:t>
            </w:r>
          </w:p>
        </w:tc>
      </w:tr>
      <w:tr w:rsidR="007E1F30" w:rsidRPr="00697AD3" w:rsidTr="000950E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13:30－13:45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報到(</w:t>
            </w:r>
            <w:r w:rsidR="00D127C3" w:rsidRPr="00697AD3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專業人員及家長)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E1F30" w:rsidRPr="00697AD3" w:rsidTr="000950E0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13:45－16:30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5748EF" w:rsidP="000950E0">
            <w:pPr>
              <w:snapToGrid w:val="0"/>
              <w:spacing w:line="400" w:lineRule="atLeast"/>
              <w:ind w:rightChars="-45" w:right="-108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  <w:r w:rsidR="007E1F30" w:rsidRPr="00697AD3">
              <w:rPr>
                <w:rFonts w:ascii="標楷體" w:eastAsia="標楷體" w:hAnsi="標楷體" w:hint="eastAsia"/>
                <w:sz w:val="26"/>
                <w:szCs w:val="26"/>
              </w:rPr>
              <w:t>訓練工作坊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30" w:rsidRPr="00697AD3" w:rsidRDefault="007E1F30" w:rsidP="000950E0">
            <w:pPr>
              <w:snapToGrid w:val="0"/>
              <w:spacing w:line="400" w:lineRule="atLeast"/>
              <w:ind w:rightChars="-45" w:right="-108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7AD3">
              <w:rPr>
                <w:rFonts w:ascii="標楷體" w:eastAsia="標楷體" w:hAnsi="標楷體" w:hint="eastAsia"/>
                <w:sz w:val="26"/>
                <w:szCs w:val="26"/>
              </w:rPr>
              <w:t>蔡盈盈 臨床心理師</w:t>
            </w:r>
          </w:p>
        </w:tc>
      </w:tr>
    </w:tbl>
    <w:p w:rsidR="000950E0" w:rsidRPr="00697AD3" w:rsidRDefault="00CE00BD" w:rsidP="00697AD3">
      <w:pPr>
        <w:ind w:leftChars="50" w:left="751" w:hangingChars="225" w:hanging="631"/>
        <w:rPr>
          <w:rFonts w:eastAsia="標楷體" w:hint="eastAsia"/>
          <w:b/>
          <w:sz w:val="28"/>
          <w:szCs w:val="28"/>
        </w:rPr>
      </w:pPr>
      <w:r w:rsidRPr="00697AD3">
        <w:rPr>
          <w:rFonts w:eastAsia="標楷體" w:hint="eastAsia"/>
          <w:b/>
          <w:sz w:val="28"/>
          <w:szCs w:val="28"/>
        </w:rPr>
        <w:t>八</w:t>
      </w:r>
      <w:r w:rsidR="000950E0" w:rsidRPr="00697AD3">
        <w:rPr>
          <w:rFonts w:eastAsia="標楷體" w:hint="eastAsia"/>
          <w:b/>
          <w:sz w:val="28"/>
          <w:szCs w:val="28"/>
        </w:rPr>
        <w:t>、報名</w:t>
      </w:r>
      <w:r w:rsidR="000950E0" w:rsidRPr="00697AD3">
        <w:rPr>
          <w:rFonts w:eastAsia="標楷體"/>
          <w:b/>
          <w:sz w:val="28"/>
          <w:szCs w:val="28"/>
        </w:rPr>
        <w:t>表</w:t>
      </w:r>
      <w:r w:rsidR="000950E0" w:rsidRPr="00697AD3">
        <w:rPr>
          <w:rFonts w:eastAsia="標楷體"/>
          <w:sz w:val="28"/>
          <w:szCs w:val="28"/>
        </w:rPr>
        <w:t>：</w:t>
      </w:r>
    </w:p>
    <w:tbl>
      <w:tblPr>
        <w:tblW w:w="10636" w:type="dxa"/>
        <w:jc w:val="center"/>
        <w:tblInd w:w="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"/>
        <w:gridCol w:w="1061"/>
        <w:gridCol w:w="1640"/>
        <w:gridCol w:w="1620"/>
        <w:gridCol w:w="1976"/>
        <w:gridCol w:w="1620"/>
        <w:gridCol w:w="1657"/>
        <w:gridCol w:w="1047"/>
      </w:tblGrid>
      <w:tr w:rsidR="000950E0" w:rsidRPr="00E20CEA" w:rsidTr="0093094B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900"/>
          <w:jc w:val="center"/>
        </w:trPr>
        <w:tc>
          <w:tcPr>
            <w:tcW w:w="10621" w:type="dxa"/>
            <w:gridSpan w:val="7"/>
            <w:shd w:val="clear" w:color="auto" w:fill="A5E5D9"/>
          </w:tcPr>
          <w:p w:rsidR="000950E0" w:rsidRPr="00E20CEA" w:rsidRDefault="000950E0" w:rsidP="000950E0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E20CEA">
              <w:rPr>
                <w:rFonts w:ascii="標楷體" w:eastAsia="標楷體" w:hAnsi="標楷體"/>
                <w:b/>
                <w:bCs/>
                <w:sz w:val="22"/>
                <w:szCs w:val="22"/>
              </w:rPr>
              <w:t>～注意事項～</w:t>
            </w:r>
          </w:p>
          <w:p w:rsidR="000950E0" w:rsidRPr="00E20CEA" w:rsidRDefault="000950E0" w:rsidP="000950E0">
            <w:pPr>
              <w:pStyle w:val="Web"/>
              <w:numPr>
                <w:ilvl w:val="0"/>
                <w:numId w:val="3"/>
              </w:numPr>
              <w:tabs>
                <w:tab w:val="clear" w:pos="360"/>
                <w:tab w:val="num" w:pos="240"/>
              </w:tabs>
              <w:spacing w:before="0" w:beforeAutospacing="0" w:after="0" w:afterAutospacing="0" w:line="280" w:lineRule="exact"/>
              <w:ind w:left="238" w:hanging="238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E20CEA">
              <w:rPr>
                <w:rFonts w:ascii="標楷體" w:eastAsia="標楷體" w:hAnsi="標楷體"/>
                <w:b/>
                <w:bCs/>
                <w:sz w:val="22"/>
                <w:szCs w:val="22"/>
              </w:rPr>
              <w:t>本報名表所蒐集之個人資料，係</w:t>
            </w:r>
            <w:r w:rsidRPr="00E20CEA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針對</w:t>
            </w:r>
            <w:r w:rsidRPr="00E20CEA">
              <w:rPr>
                <w:rFonts w:ascii="標楷體" w:eastAsia="標楷體" w:hAnsi="標楷體"/>
                <w:b/>
                <w:bCs/>
                <w:sz w:val="22"/>
                <w:szCs w:val="22"/>
              </w:rPr>
              <w:t>本項課程之報名作業及積分登錄等目的進行蒐集、處理及運用，不做其他用途。</w:t>
            </w:r>
          </w:p>
          <w:p w:rsidR="000950E0" w:rsidRPr="00E20CEA" w:rsidRDefault="000950E0" w:rsidP="000950E0">
            <w:pPr>
              <w:pStyle w:val="Web"/>
              <w:numPr>
                <w:ilvl w:val="0"/>
                <w:numId w:val="3"/>
              </w:numPr>
              <w:tabs>
                <w:tab w:val="clear" w:pos="360"/>
                <w:tab w:val="num" w:pos="240"/>
              </w:tabs>
              <w:spacing w:before="0" w:beforeAutospacing="0" w:after="0" w:afterAutospacing="0" w:line="280" w:lineRule="exact"/>
              <w:ind w:left="238" w:hanging="238"/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</w:pPr>
            <w:r w:rsidRPr="00E20CEA">
              <w:rPr>
                <w:rFonts w:ascii="標楷體" w:eastAsia="標楷體" w:hAnsi="標楷體"/>
                <w:b/>
                <w:bCs/>
                <w:sz w:val="22"/>
                <w:szCs w:val="22"/>
              </w:rPr>
              <w:t>為配合個人資料保護法之規定，機關團體報名須取得當事人同意將其</w:t>
            </w:r>
            <w:proofErr w:type="gramStart"/>
            <w:r w:rsidRPr="00E20CEA">
              <w:rPr>
                <w:rFonts w:ascii="標楷體" w:eastAsia="標楷體" w:hAnsi="標楷體"/>
                <w:b/>
                <w:bCs/>
                <w:sz w:val="22"/>
                <w:szCs w:val="22"/>
              </w:rPr>
              <w:t>個</w:t>
            </w:r>
            <w:proofErr w:type="gramEnd"/>
            <w:r w:rsidRPr="00E20CEA">
              <w:rPr>
                <w:rFonts w:ascii="標楷體" w:eastAsia="標楷體" w:hAnsi="標楷體"/>
                <w:b/>
                <w:bCs/>
                <w:sz w:val="22"/>
                <w:szCs w:val="22"/>
              </w:rPr>
              <w:t>資做為課程報名相關用途；非經當事人同意，機關團體報名單位所蒐集之當事人</w:t>
            </w:r>
            <w:proofErr w:type="gramStart"/>
            <w:r w:rsidRPr="00E20CEA">
              <w:rPr>
                <w:rFonts w:ascii="標楷體" w:eastAsia="標楷體" w:hAnsi="標楷體"/>
                <w:b/>
                <w:bCs/>
                <w:sz w:val="22"/>
                <w:szCs w:val="22"/>
              </w:rPr>
              <w:t>個</w:t>
            </w:r>
            <w:proofErr w:type="gramEnd"/>
            <w:r w:rsidRPr="00E20CEA">
              <w:rPr>
                <w:rFonts w:ascii="標楷體" w:eastAsia="標楷體" w:hAnsi="標楷體"/>
                <w:b/>
                <w:bCs/>
                <w:sz w:val="22"/>
                <w:szCs w:val="22"/>
              </w:rPr>
              <w:t>資不得向第三人揭露或用於上述目的以外之用途。</w:t>
            </w:r>
          </w:p>
        </w:tc>
      </w:tr>
      <w:tr w:rsidR="004572DD" w:rsidRPr="00E20CEA" w:rsidTr="009309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DD" w:rsidRPr="00E20CEA" w:rsidRDefault="004572DD" w:rsidP="000950E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0CEA">
              <w:rPr>
                <w:rFonts w:ascii="標楷體" w:eastAsia="標楷體" w:hAnsi="標楷體" w:cs="新細明體"/>
                <w:kern w:val="0"/>
              </w:rPr>
              <w:t>姓名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DD" w:rsidRPr="00E20CEA" w:rsidRDefault="004572DD" w:rsidP="000950E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0CEA">
              <w:rPr>
                <w:rFonts w:ascii="標楷體" w:eastAsia="標楷體" w:hAnsi="標楷體" w:cs="新細明體"/>
                <w:kern w:val="0"/>
              </w:rPr>
              <w:t>身份證字號</w:t>
            </w:r>
          </w:p>
          <w:p w:rsidR="004572DD" w:rsidRPr="00E20CEA" w:rsidRDefault="004572DD" w:rsidP="000950E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E20CEA">
              <w:rPr>
                <w:rFonts w:ascii="標楷體" w:eastAsia="標楷體" w:hAnsi="標楷體"/>
                <w:b/>
                <w:bCs/>
                <w:sz w:val="20"/>
              </w:rPr>
              <w:t>(登錄衛生署繼續教育積分用，需</w:t>
            </w:r>
          </w:p>
          <w:p w:rsidR="004572DD" w:rsidRPr="00E20CEA" w:rsidRDefault="004572DD" w:rsidP="000950E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E20CEA">
              <w:rPr>
                <w:rFonts w:ascii="標楷體" w:eastAsia="標楷體" w:hAnsi="標楷體"/>
                <w:b/>
                <w:bCs/>
                <w:sz w:val="20"/>
              </w:rPr>
              <w:t>學習時數/參加證明者填寫)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DD" w:rsidRPr="00E20CEA" w:rsidRDefault="004572DD" w:rsidP="000950E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0CEA">
              <w:rPr>
                <w:rFonts w:ascii="標楷體" w:eastAsia="標楷體" w:hAnsi="標楷體" w:cs="新細明體"/>
                <w:kern w:val="0"/>
              </w:rPr>
              <w:t>服務單位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DD" w:rsidRPr="00E20CEA" w:rsidRDefault="004572DD" w:rsidP="000950E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0CEA">
              <w:rPr>
                <w:rFonts w:ascii="標楷體" w:eastAsia="標楷體" w:hAnsi="標楷體" w:cs="新細明體"/>
                <w:kern w:val="0"/>
              </w:rPr>
              <w:t>職稱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DD" w:rsidRPr="00E20CEA" w:rsidRDefault="004572DD" w:rsidP="000950E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0CEA">
              <w:rPr>
                <w:rFonts w:ascii="標楷體" w:eastAsia="標楷體" w:hAnsi="標楷體" w:cs="新細明體"/>
                <w:kern w:val="0"/>
              </w:rPr>
              <w:t>聯絡電話</w:t>
            </w:r>
          </w:p>
          <w:p w:rsidR="004572DD" w:rsidRPr="00E20CEA" w:rsidRDefault="004572DD" w:rsidP="000950E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E20CEA"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  <w:t>(課程相關事宜聯絡用)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72DD" w:rsidRPr="00E20CEA" w:rsidRDefault="004572DD" w:rsidP="000950E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0CEA">
              <w:rPr>
                <w:rFonts w:ascii="標楷體" w:eastAsia="標楷體" w:hAnsi="標楷體" w:cs="新細明體"/>
                <w:kern w:val="0"/>
              </w:rPr>
              <w:t>E-MAIL</w:t>
            </w:r>
          </w:p>
          <w:p w:rsidR="004572DD" w:rsidRPr="00E20CEA" w:rsidRDefault="004572DD" w:rsidP="000950E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0CEA">
              <w:rPr>
                <w:rFonts w:ascii="標楷體" w:eastAsia="標楷體" w:hAnsi="標楷體" w:cs="新細明體"/>
                <w:kern w:val="0"/>
              </w:rPr>
              <w:t>(</w:t>
            </w:r>
            <w:r w:rsidRPr="00E20CEA"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  <w:t>課程相關事宜聯絡用)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2DD" w:rsidRPr="00E20CEA" w:rsidRDefault="004572DD" w:rsidP="000950E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E20CEA">
              <w:rPr>
                <w:rFonts w:ascii="標楷體" w:eastAsia="標楷體" w:hAnsi="標楷體" w:cs="新細明體" w:hint="eastAsia"/>
                <w:kern w:val="0"/>
              </w:rPr>
              <w:t>參加場次</w:t>
            </w:r>
          </w:p>
        </w:tc>
      </w:tr>
      <w:tr w:rsidR="004572DD" w:rsidRPr="00E20CEA" w:rsidTr="009309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2DD" w:rsidRPr="00E20CEA" w:rsidRDefault="004572DD" w:rsidP="000950E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DD" w:rsidRPr="00E20CEA" w:rsidRDefault="004572DD" w:rsidP="000950E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DD" w:rsidRPr="00E20CEA" w:rsidRDefault="004572DD" w:rsidP="000950E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DD" w:rsidRPr="00E20CEA" w:rsidRDefault="004572DD" w:rsidP="004572DD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E20CEA">
              <w:rPr>
                <w:rFonts w:ascii="標楷體" w:eastAsia="標楷體" w:hAnsi="標楷體" w:cs="新細明體" w:hint="eastAsia"/>
                <w:kern w:val="0"/>
              </w:rPr>
              <w:t>□專業人員（</w:t>
            </w:r>
            <w:r w:rsidRPr="00E20CEA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　　　</w:t>
            </w:r>
            <w:r w:rsidRPr="00E20CEA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4572DD" w:rsidRPr="00E20CEA" w:rsidRDefault="004572DD" w:rsidP="004572DD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E20CEA">
              <w:rPr>
                <w:rFonts w:ascii="標楷體" w:eastAsia="標楷體" w:hAnsi="標楷體" w:cs="新細明體" w:hint="eastAsia"/>
                <w:kern w:val="0"/>
              </w:rPr>
              <w:t>□家長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DD" w:rsidRPr="00E20CEA" w:rsidRDefault="004572DD" w:rsidP="000950E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2DD" w:rsidRPr="00E20CEA" w:rsidRDefault="004572DD" w:rsidP="000950E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2DD" w:rsidRPr="00E20CEA" w:rsidRDefault="0054534C" w:rsidP="004572DD">
            <w:pPr>
              <w:widowControl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E20CEA">
              <w:rPr>
                <w:rFonts w:ascii="標楷體" w:eastAsia="標楷體" w:hAnsi="標楷體" w:cs="新細明體" w:hint="eastAsia"/>
                <w:kern w:val="0"/>
              </w:rPr>
              <w:t>全天</w:t>
            </w:r>
          </w:p>
          <w:p w:rsidR="004572DD" w:rsidRPr="00E20CEA" w:rsidRDefault="0054534C" w:rsidP="004572DD">
            <w:pPr>
              <w:widowControl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E20CEA">
              <w:rPr>
                <w:rFonts w:ascii="標楷體" w:eastAsia="標楷體" w:hAnsi="標楷體" w:cs="新細明體" w:hint="eastAsia"/>
                <w:kern w:val="0"/>
              </w:rPr>
              <w:t>上午</w:t>
            </w:r>
          </w:p>
          <w:p w:rsidR="004572DD" w:rsidRPr="00E20CEA" w:rsidRDefault="0054534C" w:rsidP="004572DD">
            <w:pPr>
              <w:widowControl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E20CEA">
              <w:rPr>
                <w:rFonts w:ascii="標楷體" w:eastAsia="標楷體" w:hAnsi="標楷體" w:cs="新細明體" w:hint="eastAsia"/>
                <w:kern w:val="0"/>
              </w:rPr>
              <w:t>下午</w:t>
            </w:r>
          </w:p>
        </w:tc>
      </w:tr>
    </w:tbl>
    <w:p w:rsidR="00702FF4" w:rsidRPr="00E20CEA" w:rsidRDefault="00D127C3" w:rsidP="00213E72">
      <w:pPr>
        <w:adjustRightInd w:val="0"/>
        <w:snapToGrid w:val="0"/>
        <w:ind w:left="1258" w:hangingChars="484" w:hanging="1258"/>
        <w:rPr>
          <w:rFonts w:ascii="標楷體" w:eastAsia="標楷體" w:hAnsi="標楷體" w:hint="eastAsia"/>
          <w:sz w:val="26"/>
        </w:rPr>
      </w:pPr>
      <w:r w:rsidRPr="00E20CEA">
        <w:rPr>
          <w:rFonts w:eastAsia="標楷體" w:hint="eastAsia"/>
          <w:sz w:val="26"/>
          <w:szCs w:val="26"/>
        </w:rPr>
        <w:t>★</w:t>
      </w:r>
      <w:r w:rsidR="006F47C7" w:rsidRPr="00511202">
        <w:rPr>
          <w:rFonts w:eastAsia="標楷體" w:hint="eastAsia"/>
          <w:szCs w:val="24"/>
        </w:rPr>
        <w:t>本活動請於</w:t>
      </w:r>
      <w:r w:rsidR="006F47C7" w:rsidRPr="00511202">
        <w:rPr>
          <w:rFonts w:eastAsia="標楷體"/>
          <w:szCs w:val="24"/>
          <w:u w:val="single"/>
        </w:rPr>
        <w:t>10</w:t>
      </w:r>
      <w:r w:rsidR="006F47C7" w:rsidRPr="00511202">
        <w:rPr>
          <w:rFonts w:eastAsia="標楷體" w:hint="eastAsia"/>
          <w:szCs w:val="24"/>
          <w:u w:val="single"/>
        </w:rPr>
        <w:t>2</w:t>
      </w:r>
      <w:r w:rsidR="006F47C7" w:rsidRPr="00511202">
        <w:rPr>
          <w:rFonts w:eastAsia="標楷體"/>
          <w:szCs w:val="24"/>
          <w:u w:val="single"/>
        </w:rPr>
        <w:t>.</w:t>
      </w:r>
      <w:r w:rsidR="006F47C7" w:rsidRPr="00511202">
        <w:rPr>
          <w:rFonts w:eastAsia="標楷體" w:hint="eastAsia"/>
          <w:szCs w:val="24"/>
          <w:u w:val="single"/>
        </w:rPr>
        <w:t>07</w:t>
      </w:r>
      <w:r w:rsidR="006F47C7" w:rsidRPr="00511202">
        <w:rPr>
          <w:rFonts w:eastAsia="標楷體"/>
          <w:szCs w:val="24"/>
          <w:u w:val="single"/>
        </w:rPr>
        <w:t>.</w:t>
      </w:r>
      <w:r w:rsidR="006F47C7" w:rsidRPr="00511202">
        <w:rPr>
          <w:rFonts w:eastAsia="標楷體" w:hint="eastAsia"/>
          <w:szCs w:val="24"/>
          <w:u w:val="single"/>
        </w:rPr>
        <w:t>30</w:t>
      </w:r>
      <w:r w:rsidR="006F47C7" w:rsidRPr="00511202">
        <w:rPr>
          <w:rFonts w:eastAsia="標楷體"/>
          <w:szCs w:val="24"/>
          <w:u w:val="single"/>
        </w:rPr>
        <w:t xml:space="preserve"> (</w:t>
      </w:r>
      <w:r w:rsidR="006F47C7" w:rsidRPr="00511202">
        <w:rPr>
          <w:rFonts w:eastAsia="標楷體" w:hint="eastAsia"/>
          <w:szCs w:val="24"/>
          <w:u w:val="single"/>
        </w:rPr>
        <w:t>星期二</w:t>
      </w:r>
      <w:proofErr w:type="gramStart"/>
      <w:r w:rsidR="006F47C7" w:rsidRPr="00511202">
        <w:rPr>
          <w:rFonts w:eastAsia="標楷體" w:hint="eastAsia"/>
          <w:szCs w:val="24"/>
          <w:u w:val="single"/>
        </w:rPr>
        <w:t>）</w:t>
      </w:r>
      <w:proofErr w:type="gramEnd"/>
      <w:r w:rsidR="006F47C7" w:rsidRPr="00511202">
        <w:rPr>
          <w:rFonts w:eastAsia="標楷體" w:hint="eastAsia"/>
          <w:szCs w:val="24"/>
          <w:u w:val="single"/>
        </w:rPr>
        <w:t>前</w:t>
      </w:r>
      <w:r w:rsidR="006F47C7" w:rsidRPr="008C26F8">
        <w:rPr>
          <w:rFonts w:eastAsia="標楷體" w:hint="eastAsia"/>
          <w:szCs w:val="24"/>
        </w:rPr>
        <w:t>，以</w:t>
      </w:r>
      <w:r w:rsidRPr="00511202">
        <w:rPr>
          <w:rFonts w:eastAsia="標楷體" w:hint="eastAsia"/>
          <w:szCs w:val="24"/>
        </w:rPr>
        <w:t>E-MIAL</w:t>
      </w:r>
      <w:r w:rsidR="006F47C7" w:rsidRPr="00511202">
        <w:rPr>
          <w:rFonts w:eastAsia="標楷體" w:hint="eastAsia"/>
          <w:szCs w:val="24"/>
        </w:rPr>
        <w:t xml:space="preserve">( </w:t>
      </w:r>
      <w:hyperlink r:id="rId10" w:history="1">
        <w:r w:rsidR="006F47C7" w:rsidRPr="00511202">
          <w:rPr>
            <w:rStyle w:val="a4"/>
            <w:rFonts w:eastAsia="標楷體" w:hint="eastAsia"/>
            <w:color w:val="auto"/>
            <w:szCs w:val="24"/>
          </w:rPr>
          <w:t>Z3746</w:t>
        </w:r>
        <w:r w:rsidR="006F47C7" w:rsidRPr="00511202">
          <w:rPr>
            <w:rStyle w:val="a4"/>
            <w:rFonts w:eastAsia="標楷體"/>
            <w:color w:val="auto"/>
            <w:szCs w:val="24"/>
          </w:rPr>
          <w:t>@tpech.gov.tw</w:t>
        </w:r>
      </w:hyperlink>
      <w:r w:rsidR="006F47C7" w:rsidRPr="00511202">
        <w:rPr>
          <w:rFonts w:eastAsia="標楷體" w:hint="eastAsia"/>
          <w:szCs w:val="24"/>
        </w:rPr>
        <w:t xml:space="preserve"> </w:t>
      </w:r>
      <w:r w:rsidR="006F47C7" w:rsidRPr="00511202">
        <w:rPr>
          <w:rFonts w:ascii="標楷體" w:eastAsia="標楷體" w:hAnsi="標楷體" w:hint="eastAsia"/>
          <w:szCs w:val="24"/>
        </w:rPr>
        <w:t>)</w:t>
      </w:r>
      <w:r w:rsidR="00511202" w:rsidRPr="00511202">
        <w:rPr>
          <w:rFonts w:ascii="標楷體" w:eastAsia="標楷體" w:hAnsi="標楷體" w:hint="eastAsia"/>
          <w:szCs w:val="24"/>
        </w:rPr>
        <w:t>或網路</w:t>
      </w:r>
      <w:r w:rsidRPr="00511202">
        <w:rPr>
          <w:rFonts w:eastAsia="標楷體" w:hint="eastAsia"/>
          <w:szCs w:val="24"/>
        </w:rPr>
        <w:t>報名</w:t>
      </w:r>
      <w:r w:rsidR="006F47C7" w:rsidRPr="00511202">
        <w:rPr>
          <w:rFonts w:eastAsia="標楷體" w:hint="eastAsia"/>
          <w:szCs w:val="24"/>
        </w:rPr>
        <w:t>參加</w:t>
      </w:r>
      <w:r w:rsidRPr="00E20CEA">
        <w:rPr>
          <w:rFonts w:ascii="標楷體" w:eastAsia="標楷體" w:hAnsi="標楷體" w:hint="eastAsia"/>
          <w:sz w:val="26"/>
          <w:szCs w:val="26"/>
        </w:rPr>
        <w:t>★</w:t>
      </w:r>
    </w:p>
    <w:p w:rsidR="00D127C3" w:rsidRPr="00E20CEA" w:rsidRDefault="00D127C3" w:rsidP="00213E72">
      <w:pPr>
        <w:adjustRightInd w:val="0"/>
        <w:snapToGrid w:val="0"/>
        <w:ind w:left="1258" w:hangingChars="484" w:hanging="1258"/>
        <w:rPr>
          <w:rFonts w:ascii="標楷體" w:eastAsia="標楷體" w:hAnsi="標楷體" w:hint="eastAsia"/>
          <w:sz w:val="26"/>
        </w:rPr>
      </w:pPr>
    </w:p>
    <w:p w:rsidR="00213E72" w:rsidRPr="00697AD3" w:rsidRDefault="00FB145E" w:rsidP="00697AD3">
      <w:pPr>
        <w:adjustRightInd w:val="0"/>
        <w:snapToGrid w:val="0"/>
        <w:ind w:left="1357" w:hangingChars="484" w:hanging="1357"/>
        <w:rPr>
          <w:rFonts w:ascii="標楷體" w:eastAsia="標楷體" w:hAnsi="標楷體" w:hint="eastAsia"/>
          <w:b/>
          <w:sz w:val="28"/>
          <w:szCs w:val="28"/>
        </w:rPr>
      </w:pPr>
      <w:r w:rsidRPr="00697AD3">
        <w:rPr>
          <w:rFonts w:ascii="標楷體" w:eastAsia="標楷體" w:hAnsi="標楷體" w:hint="eastAsia"/>
          <w:b/>
          <w:sz w:val="28"/>
          <w:szCs w:val="28"/>
        </w:rPr>
        <w:t>九</w:t>
      </w:r>
      <w:r w:rsidR="00D127C3" w:rsidRPr="00697AD3">
        <w:rPr>
          <w:rFonts w:ascii="標楷體" w:eastAsia="標楷體" w:hAnsi="標楷體" w:hint="eastAsia"/>
          <w:b/>
          <w:sz w:val="28"/>
          <w:szCs w:val="28"/>
        </w:rPr>
        <w:t>、注意事項</w:t>
      </w:r>
      <w:r w:rsidR="00213E72" w:rsidRPr="00697AD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14421" w:rsidRPr="00697AD3" w:rsidRDefault="00213E72" w:rsidP="00314421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hint="eastAsia"/>
          <w:sz w:val="26"/>
          <w:szCs w:val="26"/>
        </w:rPr>
      </w:pPr>
      <w:r w:rsidRPr="00697AD3">
        <w:rPr>
          <w:rFonts w:ascii="標楷體" w:eastAsia="標楷體" w:hAnsi="標楷體" w:hint="eastAsia"/>
          <w:sz w:val="26"/>
          <w:szCs w:val="26"/>
        </w:rPr>
        <w:t>本課程全程免費，</w:t>
      </w:r>
      <w:r w:rsidRPr="00697AD3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午餐需自理</w:t>
      </w:r>
      <w:r w:rsidR="007E1F30" w:rsidRPr="00697AD3">
        <w:rPr>
          <w:rFonts w:ascii="標楷體" w:eastAsia="標楷體" w:hAnsi="標楷體" w:hint="eastAsia"/>
          <w:sz w:val="26"/>
          <w:szCs w:val="26"/>
        </w:rPr>
        <w:t>，不便之處，敬請見諒!</w:t>
      </w:r>
      <w:r w:rsidRPr="00697AD3">
        <w:rPr>
          <w:rFonts w:ascii="標楷體" w:eastAsia="標楷體" w:hAnsi="標楷體" w:hint="eastAsia"/>
          <w:sz w:val="26"/>
          <w:szCs w:val="26"/>
        </w:rPr>
        <w:t>外縣市學員</w:t>
      </w:r>
      <w:r w:rsidRPr="00697AD3">
        <w:rPr>
          <w:rFonts w:ascii="標楷體" w:eastAsia="標楷體" w:hAnsi="標楷體" w:hint="eastAsia"/>
          <w:b/>
          <w:sz w:val="26"/>
          <w:szCs w:val="26"/>
          <w:u w:val="single"/>
        </w:rPr>
        <w:t>住</w:t>
      </w:r>
      <w:r w:rsidRPr="00697AD3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宿請自理</w:t>
      </w:r>
      <w:r w:rsidRPr="00697AD3">
        <w:rPr>
          <w:rFonts w:ascii="標楷體" w:eastAsia="標楷體" w:hAnsi="標楷體" w:hint="eastAsia"/>
          <w:sz w:val="26"/>
          <w:szCs w:val="26"/>
        </w:rPr>
        <w:t>。</w:t>
      </w:r>
    </w:p>
    <w:p w:rsidR="00213E72" w:rsidRPr="00697AD3" w:rsidRDefault="00213E72" w:rsidP="000950E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hint="eastAsia"/>
          <w:sz w:val="26"/>
          <w:szCs w:val="26"/>
        </w:rPr>
      </w:pPr>
      <w:r w:rsidRPr="00697AD3">
        <w:rPr>
          <w:rFonts w:ascii="標楷體" w:eastAsia="標楷體" w:hAnsi="標楷體" w:hint="eastAsia"/>
          <w:sz w:val="26"/>
          <w:szCs w:val="26"/>
        </w:rPr>
        <w:t xml:space="preserve">為響應政府環保政策，政府單位不得主動提供紙杯及餐具，故請學員自備環保杯及環保筷，不便之處，敬請見諒! </w:t>
      </w:r>
    </w:p>
    <w:p w:rsidR="00395E40" w:rsidRPr="00697AD3" w:rsidRDefault="00213E72" w:rsidP="000950E0">
      <w:pPr>
        <w:numPr>
          <w:ilvl w:val="0"/>
          <w:numId w:val="5"/>
        </w:numPr>
        <w:rPr>
          <w:rFonts w:ascii="標楷體" w:eastAsia="標楷體" w:hAnsi="標楷體" w:hint="eastAsia"/>
          <w:sz w:val="26"/>
          <w:szCs w:val="26"/>
        </w:rPr>
      </w:pPr>
      <w:r w:rsidRPr="00697AD3">
        <w:rPr>
          <w:rFonts w:ascii="標楷體" w:eastAsia="標楷體" w:hAnsi="標楷體" w:hint="eastAsia"/>
          <w:sz w:val="26"/>
          <w:szCs w:val="26"/>
        </w:rPr>
        <w:t>本院松德院區交通</w:t>
      </w:r>
      <w:proofErr w:type="gramStart"/>
      <w:r w:rsidRPr="00697AD3">
        <w:rPr>
          <w:rFonts w:ascii="標楷體" w:eastAsia="標楷體" w:hAnsi="標楷體" w:hint="eastAsia"/>
          <w:sz w:val="26"/>
          <w:szCs w:val="26"/>
        </w:rPr>
        <w:t>路線圖請上</w:t>
      </w:r>
      <w:proofErr w:type="gramEnd"/>
      <w:r w:rsidRPr="00697AD3">
        <w:rPr>
          <w:rFonts w:ascii="標楷體" w:eastAsia="標楷體" w:hAnsi="標楷體"/>
          <w:sz w:val="26"/>
          <w:szCs w:val="26"/>
        </w:rPr>
        <w:fldChar w:fldCharType="begin"/>
      </w:r>
      <w:r w:rsidRPr="00697AD3">
        <w:rPr>
          <w:rFonts w:ascii="標楷體" w:eastAsia="標楷體" w:hAnsi="標楷體"/>
          <w:sz w:val="26"/>
          <w:szCs w:val="26"/>
        </w:rPr>
        <w:instrText xml:space="preserve"> HYPERLINK "http://www.tpech.gov.tw/" </w:instrText>
      </w:r>
      <w:r w:rsidRPr="00697AD3">
        <w:rPr>
          <w:rFonts w:ascii="標楷體" w:eastAsia="標楷體" w:hAnsi="標楷體"/>
          <w:sz w:val="26"/>
          <w:szCs w:val="26"/>
        </w:rPr>
        <w:fldChar w:fldCharType="separate"/>
      </w:r>
      <w:r w:rsidRPr="00697AD3">
        <w:rPr>
          <w:rStyle w:val="a4"/>
          <w:rFonts w:ascii="標楷體" w:eastAsia="標楷體" w:hAnsi="標楷體" w:hint="eastAsia"/>
          <w:color w:val="auto"/>
          <w:sz w:val="26"/>
          <w:szCs w:val="26"/>
        </w:rPr>
        <w:t>www.tpech.gov.tw</w:t>
      </w:r>
      <w:r w:rsidRPr="00697AD3">
        <w:rPr>
          <w:rFonts w:ascii="標楷體" w:eastAsia="標楷體" w:hAnsi="標楷體"/>
          <w:sz w:val="26"/>
          <w:szCs w:val="26"/>
        </w:rPr>
        <w:fldChar w:fldCharType="end"/>
      </w:r>
      <w:r w:rsidRPr="00697AD3">
        <w:rPr>
          <w:rFonts w:ascii="標楷體" w:eastAsia="標楷體" w:hAnsi="標楷體" w:hint="eastAsia"/>
          <w:sz w:val="26"/>
          <w:szCs w:val="26"/>
        </w:rPr>
        <w:t>臺北市立聯合醫院網站查詢。</w:t>
      </w:r>
    </w:p>
    <w:p w:rsidR="000950E0" w:rsidRPr="00697AD3" w:rsidRDefault="00452262" w:rsidP="000950E0">
      <w:pPr>
        <w:numPr>
          <w:ilvl w:val="0"/>
          <w:numId w:val="5"/>
        </w:numPr>
        <w:rPr>
          <w:rFonts w:ascii="標楷體" w:eastAsia="標楷體" w:hAnsi="標楷體" w:hint="eastAsia"/>
          <w:kern w:val="0"/>
          <w:sz w:val="26"/>
          <w:szCs w:val="26"/>
        </w:rPr>
      </w:pPr>
      <w:r w:rsidRPr="00697AD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本</w:t>
      </w:r>
      <w:r w:rsidRPr="00697AD3">
        <w:rPr>
          <w:rFonts w:ascii="標楷體" w:eastAsia="標楷體" w:hAnsi="標楷體" w:cs="新細明體"/>
          <w:b/>
          <w:kern w:val="0"/>
          <w:sz w:val="26"/>
          <w:szCs w:val="26"/>
        </w:rPr>
        <w:t>課程申請</w:t>
      </w:r>
      <w:r w:rsidR="008D5434" w:rsidRPr="00697AD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公務人員研習時數、教師研習時數、</w:t>
      </w:r>
      <w:r w:rsidRPr="00697AD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社工師、臨床心理師、諮商心理師、醫師、職能治療師、物理治療師、語言治療師、護理</w:t>
      </w:r>
      <w:r w:rsidR="00C469C4" w:rsidRPr="00697AD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師</w:t>
      </w:r>
      <w:r w:rsidRPr="00697AD3">
        <w:rPr>
          <w:rFonts w:ascii="標楷體" w:eastAsia="標楷體" w:hAnsi="標楷體" w:cs="新細明體"/>
          <w:b/>
          <w:kern w:val="0"/>
          <w:sz w:val="26"/>
          <w:szCs w:val="26"/>
        </w:rPr>
        <w:t>持續教育積分</w:t>
      </w:r>
      <w:r w:rsidRPr="00697AD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中</w:t>
      </w:r>
      <w:r w:rsidRPr="00697AD3">
        <w:rPr>
          <w:rFonts w:ascii="標楷體" w:eastAsia="標楷體" w:hAnsi="標楷體" w:cs="新細明體"/>
          <w:kern w:val="0"/>
          <w:sz w:val="26"/>
          <w:szCs w:val="26"/>
        </w:rPr>
        <w:t>，敬請正楷填寫本</w:t>
      </w:r>
      <w:r w:rsidRPr="00697AD3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Pr="00697AD3">
        <w:rPr>
          <w:rFonts w:ascii="標楷體" w:eastAsia="標楷體" w:hAnsi="標楷體" w:cs="新細明體"/>
          <w:kern w:val="0"/>
          <w:sz w:val="26"/>
          <w:szCs w:val="26"/>
        </w:rPr>
        <w:t>，以利登錄資料</w:t>
      </w:r>
      <w:r w:rsidRPr="00697AD3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C469C4" w:rsidRPr="00697AD3" w:rsidRDefault="00213E72" w:rsidP="000950E0">
      <w:pPr>
        <w:numPr>
          <w:ilvl w:val="0"/>
          <w:numId w:val="5"/>
        </w:numPr>
        <w:rPr>
          <w:rFonts w:ascii="標楷體" w:eastAsia="標楷體" w:hAnsi="標楷體" w:hint="eastAsia"/>
          <w:kern w:val="0"/>
          <w:sz w:val="26"/>
          <w:szCs w:val="26"/>
        </w:rPr>
      </w:pPr>
      <w:r w:rsidRPr="00697AD3">
        <w:rPr>
          <w:rFonts w:ascii="標楷體" w:eastAsia="標楷體" w:hAnsi="標楷體" w:hint="eastAsia"/>
          <w:kern w:val="0"/>
          <w:sz w:val="26"/>
          <w:szCs w:val="26"/>
        </w:rPr>
        <w:t>本活動若遇自然災害，臺北市政府宣布不上班，活動自然取消，</w:t>
      </w:r>
      <w:proofErr w:type="gramStart"/>
      <w:r w:rsidRPr="00697AD3">
        <w:rPr>
          <w:rFonts w:ascii="標楷體" w:eastAsia="標楷體" w:hAnsi="標楷體" w:hint="eastAsia"/>
          <w:kern w:val="0"/>
          <w:sz w:val="26"/>
          <w:szCs w:val="26"/>
        </w:rPr>
        <w:t>不</w:t>
      </w:r>
      <w:proofErr w:type="gramEnd"/>
      <w:r w:rsidRPr="00697AD3">
        <w:rPr>
          <w:rFonts w:ascii="標楷體" w:eastAsia="標楷體" w:hAnsi="標楷體" w:hint="eastAsia"/>
          <w:kern w:val="0"/>
          <w:sz w:val="26"/>
          <w:szCs w:val="26"/>
        </w:rPr>
        <w:t>另公告。若遇緊急狀況，各項緊急通知事項公告於臺北市立聯合醫院網站首頁。</w:t>
      </w:r>
    </w:p>
    <w:sectPr w:rsidR="00C469C4" w:rsidRPr="00697AD3" w:rsidSect="000950E0">
      <w:footerReference w:type="even" r:id="rId11"/>
      <w:footerReference w:type="default" r:id="rId12"/>
      <w:pgSz w:w="11906" w:h="16838" w:code="9"/>
      <w:pgMar w:top="1079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A77" w:rsidRDefault="00507A77">
      <w:r>
        <w:separator/>
      </w:r>
    </w:p>
  </w:endnote>
  <w:endnote w:type="continuationSeparator" w:id="0">
    <w:p w:rsidR="00507A77" w:rsidRDefault="00507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9D" w:rsidRDefault="00B8249D" w:rsidP="000933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249D" w:rsidRDefault="00B824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9D" w:rsidRDefault="00B8249D" w:rsidP="000933C8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INREAL</w:t>
    </w:r>
    <w:r>
      <w:rPr>
        <w:rStyle w:val="a6"/>
        <w:rFonts w:hint="eastAsia"/>
      </w:rPr>
      <w:t>簡章</w:t>
    </w:r>
    <w:r>
      <w:rPr>
        <w:rStyle w:val="a6"/>
        <w:rFonts w:hint="eastAsia"/>
      </w:rPr>
      <w:t>-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36B0">
      <w:rPr>
        <w:rStyle w:val="a6"/>
        <w:noProof/>
      </w:rPr>
      <w:t>1</w:t>
    </w:r>
    <w:r>
      <w:rPr>
        <w:rStyle w:val="a6"/>
      </w:rPr>
      <w:fldChar w:fldCharType="end"/>
    </w:r>
  </w:p>
  <w:p w:rsidR="00B8249D" w:rsidRDefault="00B824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A77" w:rsidRDefault="00507A77">
      <w:r>
        <w:separator/>
      </w:r>
    </w:p>
  </w:footnote>
  <w:footnote w:type="continuationSeparator" w:id="0">
    <w:p w:rsidR="00507A77" w:rsidRDefault="00507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2A2"/>
    <w:multiLevelType w:val="hybridMultilevel"/>
    <w:tmpl w:val="E01066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4F1320C"/>
    <w:multiLevelType w:val="hybridMultilevel"/>
    <w:tmpl w:val="5ADC2D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1E22B0D"/>
    <w:multiLevelType w:val="hybridMultilevel"/>
    <w:tmpl w:val="96585A9C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43A13DFB"/>
    <w:multiLevelType w:val="hybridMultilevel"/>
    <w:tmpl w:val="85F0BE9C"/>
    <w:lvl w:ilvl="0" w:tplc="CFB6F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E363EFD"/>
    <w:multiLevelType w:val="multilevel"/>
    <w:tmpl w:val="99A869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96FF7"/>
    <w:multiLevelType w:val="hybridMultilevel"/>
    <w:tmpl w:val="2892D5A4"/>
    <w:lvl w:ilvl="0" w:tplc="9B848112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9363E77"/>
    <w:multiLevelType w:val="hybridMultilevel"/>
    <w:tmpl w:val="221E408A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5E5822E8"/>
    <w:multiLevelType w:val="hybridMultilevel"/>
    <w:tmpl w:val="F0D6FC40"/>
    <w:lvl w:ilvl="0" w:tplc="EA9E3628">
      <w:start w:val="1"/>
      <w:numFmt w:val="taiwaneseCountingThousand"/>
      <w:lvlText w:val="%1、"/>
      <w:lvlJc w:val="left"/>
      <w:pPr>
        <w:ind w:left="900" w:hanging="720"/>
      </w:pPr>
      <w:rPr>
        <w:b/>
        <w:color w:val="auto"/>
      </w:rPr>
    </w:lvl>
    <w:lvl w:ilvl="1" w:tplc="51FC92C0">
      <w:start w:val="1"/>
      <w:numFmt w:val="decimal"/>
      <w:lvlText w:val="%2．"/>
      <w:lvlJc w:val="left"/>
      <w:pPr>
        <w:tabs>
          <w:tab w:val="num" w:pos="1200"/>
        </w:tabs>
        <w:ind w:left="1200" w:hanging="720"/>
      </w:pPr>
      <w:rPr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D214D"/>
    <w:multiLevelType w:val="hybridMultilevel"/>
    <w:tmpl w:val="947035E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62B62578"/>
    <w:multiLevelType w:val="hybridMultilevel"/>
    <w:tmpl w:val="81D64D0A"/>
    <w:lvl w:ilvl="0" w:tplc="1F0467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BF607CE"/>
    <w:multiLevelType w:val="hybridMultilevel"/>
    <w:tmpl w:val="0FCA2DA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4A07ED3"/>
    <w:multiLevelType w:val="hybridMultilevel"/>
    <w:tmpl w:val="945E549A"/>
    <w:lvl w:ilvl="0" w:tplc="0409000F">
      <w:start w:val="1"/>
      <w:numFmt w:val="decimal"/>
      <w:lvlText w:val="%1."/>
      <w:lvlJc w:val="left"/>
      <w:pPr>
        <w:tabs>
          <w:tab w:val="num" w:pos="830"/>
        </w:tabs>
        <w:ind w:left="83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0"/>
        </w:tabs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0"/>
        </w:tabs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0"/>
        </w:tabs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0"/>
        </w:tabs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0"/>
        </w:tabs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0"/>
        </w:tabs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0"/>
        </w:tabs>
        <w:ind w:left="4670" w:hanging="480"/>
      </w:pPr>
      <w:rPr>
        <w:rFonts w:ascii="Wingdings" w:hAnsi="Wingdings" w:hint="default"/>
      </w:rPr>
    </w:lvl>
  </w:abstractNum>
  <w:abstractNum w:abstractNumId="12">
    <w:nsid w:val="7EA41FE6"/>
    <w:multiLevelType w:val="hybridMultilevel"/>
    <w:tmpl w:val="81B6B8E4"/>
    <w:lvl w:ilvl="0" w:tplc="CA3AA0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12"/>
  </w:num>
  <w:num w:numId="9">
    <w:abstractNumId w:val="6"/>
  </w:num>
  <w:num w:numId="10">
    <w:abstractNumId w:val="4"/>
  </w:num>
  <w:num w:numId="11">
    <w:abstractNumId w:val="0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3D8"/>
    <w:rsid w:val="00000040"/>
    <w:rsid w:val="000346A5"/>
    <w:rsid w:val="000348C8"/>
    <w:rsid w:val="00054B70"/>
    <w:rsid w:val="000933C8"/>
    <w:rsid w:val="000950E0"/>
    <w:rsid w:val="00097EE9"/>
    <w:rsid w:val="000A3449"/>
    <w:rsid w:val="000B5E56"/>
    <w:rsid w:val="000B7DB7"/>
    <w:rsid w:val="000C375F"/>
    <w:rsid w:val="000E4A49"/>
    <w:rsid w:val="000E6E06"/>
    <w:rsid w:val="0010246F"/>
    <w:rsid w:val="00113864"/>
    <w:rsid w:val="00115F77"/>
    <w:rsid w:val="00140804"/>
    <w:rsid w:val="00161405"/>
    <w:rsid w:val="00174F1D"/>
    <w:rsid w:val="00196F32"/>
    <w:rsid w:val="001A03D8"/>
    <w:rsid w:val="001A3D8F"/>
    <w:rsid w:val="001B579E"/>
    <w:rsid w:val="001C2BF9"/>
    <w:rsid w:val="001F06D8"/>
    <w:rsid w:val="00201296"/>
    <w:rsid w:val="00213E72"/>
    <w:rsid w:val="00232814"/>
    <w:rsid w:val="00234DD6"/>
    <w:rsid w:val="00242114"/>
    <w:rsid w:val="00296263"/>
    <w:rsid w:val="002A2E63"/>
    <w:rsid w:val="00314421"/>
    <w:rsid w:val="00317A17"/>
    <w:rsid w:val="003340C7"/>
    <w:rsid w:val="00363745"/>
    <w:rsid w:val="00364D8E"/>
    <w:rsid w:val="00375EDB"/>
    <w:rsid w:val="003777CF"/>
    <w:rsid w:val="00390A5E"/>
    <w:rsid w:val="00395E40"/>
    <w:rsid w:val="00396669"/>
    <w:rsid w:val="00396BFD"/>
    <w:rsid w:val="003974BD"/>
    <w:rsid w:val="003A59A3"/>
    <w:rsid w:val="003C009B"/>
    <w:rsid w:val="003C1B02"/>
    <w:rsid w:val="003F022C"/>
    <w:rsid w:val="004203E7"/>
    <w:rsid w:val="004422D6"/>
    <w:rsid w:val="00452262"/>
    <w:rsid w:val="004572DD"/>
    <w:rsid w:val="00461BD8"/>
    <w:rsid w:val="00465369"/>
    <w:rsid w:val="00473BF7"/>
    <w:rsid w:val="00486E08"/>
    <w:rsid w:val="004A325E"/>
    <w:rsid w:val="004D29FB"/>
    <w:rsid w:val="004F2DD8"/>
    <w:rsid w:val="00507A77"/>
    <w:rsid w:val="00511202"/>
    <w:rsid w:val="005149BD"/>
    <w:rsid w:val="00517089"/>
    <w:rsid w:val="0054534C"/>
    <w:rsid w:val="00565500"/>
    <w:rsid w:val="005664E5"/>
    <w:rsid w:val="00567391"/>
    <w:rsid w:val="005748EF"/>
    <w:rsid w:val="00581A0F"/>
    <w:rsid w:val="005E7BC1"/>
    <w:rsid w:val="005F752A"/>
    <w:rsid w:val="0060151D"/>
    <w:rsid w:val="00603684"/>
    <w:rsid w:val="00603B7B"/>
    <w:rsid w:val="006578CB"/>
    <w:rsid w:val="00666E03"/>
    <w:rsid w:val="00684A5A"/>
    <w:rsid w:val="00697AD3"/>
    <w:rsid w:val="006B2260"/>
    <w:rsid w:val="006D1B4F"/>
    <w:rsid w:val="006D6D02"/>
    <w:rsid w:val="006F4317"/>
    <w:rsid w:val="006F47C7"/>
    <w:rsid w:val="0070024C"/>
    <w:rsid w:val="00702FF4"/>
    <w:rsid w:val="0072408F"/>
    <w:rsid w:val="007250C6"/>
    <w:rsid w:val="00744290"/>
    <w:rsid w:val="0074644B"/>
    <w:rsid w:val="00775D69"/>
    <w:rsid w:val="00776B83"/>
    <w:rsid w:val="00790661"/>
    <w:rsid w:val="007B0284"/>
    <w:rsid w:val="007B19B1"/>
    <w:rsid w:val="007C0B15"/>
    <w:rsid w:val="007C765B"/>
    <w:rsid w:val="007D4103"/>
    <w:rsid w:val="007E1F30"/>
    <w:rsid w:val="007E2559"/>
    <w:rsid w:val="007E2A50"/>
    <w:rsid w:val="0083360F"/>
    <w:rsid w:val="00863809"/>
    <w:rsid w:val="0086464F"/>
    <w:rsid w:val="00870290"/>
    <w:rsid w:val="008733E0"/>
    <w:rsid w:val="00873F17"/>
    <w:rsid w:val="008A36B0"/>
    <w:rsid w:val="008C26F8"/>
    <w:rsid w:val="008D2938"/>
    <w:rsid w:val="008D4234"/>
    <w:rsid w:val="008D5434"/>
    <w:rsid w:val="008E0B19"/>
    <w:rsid w:val="008F3027"/>
    <w:rsid w:val="008F62D6"/>
    <w:rsid w:val="008F7EB4"/>
    <w:rsid w:val="00927DB7"/>
    <w:rsid w:val="00930693"/>
    <w:rsid w:val="0093094B"/>
    <w:rsid w:val="009421E4"/>
    <w:rsid w:val="00954527"/>
    <w:rsid w:val="0098230B"/>
    <w:rsid w:val="0099592D"/>
    <w:rsid w:val="009B3D3B"/>
    <w:rsid w:val="009C0154"/>
    <w:rsid w:val="00A223C9"/>
    <w:rsid w:val="00A34352"/>
    <w:rsid w:val="00A400DE"/>
    <w:rsid w:val="00A67409"/>
    <w:rsid w:val="00A7798E"/>
    <w:rsid w:val="00A95DF4"/>
    <w:rsid w:val="00AD6E67"/>
    <w:rsid w:val="00AE14CA"/>
    <w:rsid w:val="00AE5B86"/>
    <w:rsid w:val="00B30039"/>
    <w:rsid w:val="00B521E9"/>
    <w:rsid w:val="00B8249D"/>
    <w:rsid w:val="00B8379A"/>
    <w:rsid w:val="00BB6167"/>
    <w:rsid w:val="00BC13CC"/>
    <w:rsid w:val="00BD2900"/>
    <w:rsid w:val="00BE1EEE"/>
    <w:rsid w:val="00C16CEE"/>
    <w:rsid w:val="00C34090"/>
    <w:rsid w:val="00C40A9E"/>
    <w:rsid w:val="00C4463C"/>
    <w:rsid w:val="00C469C4"/>
    <w:rsid w:val="00C548B0"/>
    <w:rsid w:val="00C57095"/>
    <w:rsid w:val="00C86C6A"/>
    <w:rsid w:val="00C921C8"/>
    <w:rsid w:val="00CA0D4B"/>
    <w:rsid w:val="00CA6CD7"/>
    <w:rsid w:val="00CC6A0D"/>
    <w:rsid w:val="00CC7570"/>
    <w:rsid w:val="00CE00BD"/>
    <w:rsid w:val="00D127C3"/>
    <w:rsid w:val="00D15025"/>
    <w:rsid w:val="00D374D9"/>
    <w:rsid w:val="00D51AEC"/>
    <w:rsid w:val="00D576DB"/>
    <w:rsid w:val="00D66DB1"/>
    <w:rsid w:val="00D82CB7"/>
    <w:rsid w:val="00D87BB3"/>
    <w:rsid w:val="00DA6ABC"/>
    <w:rsid w:val="00DB222A"/>
    <w:rsid w:val="00DC1A3E"/>
    <w:rsid w:val="00DC3299"/>
    <w:rsid w:val="00DE1489"/>
    <w:rsid w:val="00E025BC"/>
    <w:rsid w:val="00E103D0"/>
    <w:rsid w:val="00E15E52"/>
    <w:rsid w:val="00E20CEA"/>
    <w:rsid w:val="00E21C47"/>
    <w:rsid w:val="00E346CC"/>
    <w:rsid w:val="00E75053"/>
    <w:rsid w:val="00E800EF"/>
    <w:rsid w:val="00EA0827"/>
    <w:rsid w:val="00EA1B78"/>
    <w:rsid w:val="00EE7C78"/>
    <w:rsid w:val="00F034F8"/>
    <w:rsid w:val="00F047B9"/>
    <w:rsid w:val="00F903CE"/>
    <w:rsid w:val="00FB120E"/>
    <w:rsid w:val="00FB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3D8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03D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5664E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rsid w:val="005149BD"/>
    <w:rPr>
      <w:color w:val="0000FF"/>
      <w:u w:val="single"/>
    </w:rPr>
  </w:style>
  <w:style w:type="character" w:customStyle="1" w:styleId="shorttext">
    <w:name w:val="short_text"/>
    <w:basedOn w:val="a0"/>
    <w:rsid w:val="00DC3299"/>
  </w:style>
  <w:style w:type="character" w:customStyle="1" w:styleId="googqs-tidbitgoogqs-tidbit-0">
    <w:name w:val="goog_qs-tidbit goog_qs-tidbit-0"/>
    <w:basedOn w:val="a0"/>
    <w:rsid w:val="00115F77"/>
  </w:style>
  <w:style w:type="paragraph" w:styleId="a5">
    <w:name w:val="footer"/>
    <w:basedOn w:val="a"/>
    <w:rsid w:val="00927DB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927DB7"/>
  </w:style>
  <w:style w:type="paragraph" w:styleId="a7">
    <w:name w:val="header"/>
    <w:basedOn w:val="a"/>
    <w:rsid w:val="00927DB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1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3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36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35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3746@tpech.gov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2D8lDK5Vuo9B-5ufoyvKVL33oJ1cz5DtMZIYBdgGqFM/viewfor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3746@tpech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t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1217</Words>
  <Characters>691</Characters>
  <Application>Microsoft Office Word</Application>
  <DocSecurity>0</DocSecurity>
  <Lines>5</Lines>
  <Paragraphs>3</Paragraphs>
  <ScaleCrop>false</ScaleCrop>
  <Company>HOMGER</Company>
  <LinksUpToDate>false</LinksUpToDate>
  <CharactersWithSpaces>1905</CharactersWithSpaces>
  <SharedDoc>false</SharedDoc>
  <HLinks>
    <vt:vector size="30" baseType="variant">
      <vt:variant>
        <vt:i4>1572955</vt:i4>
      </vt:variant>
      <vt:variant>
        <vt:i4>12</vt:i4>
      </vt:variant>
      <vt:variant>
        <vt:i4>0</vt:i4>
      </vt:variant>
      <vt:variant>
        <vt:i4>5</vt:i4>
      </vt:variant>
      <vt:variant>
        <vt:lpwstr>http://www.tpech.gov.tw/</vt:lpwstr>
      </vt:variant>
      <vt:variant>
        <vt:lpwstr/>
      </vt:variant>
      <vt:variant>
        <vt:i4>327793</vt:i4>
      </vt:variant>
      <vt:variant>
        <vt:i4>9</vt:i4>
      </vt:variant>
      <vt:variant>
        <vt:i4>0</vt:i4>
      </vt:variant>
      <vt:variant>
        <vt:i4>5</vt:i4>
      </vt:variant>
      <vt:variant>
        <vt:lpwstr>mailto:Z3746@tpech.gov.tw</vt:lpwstr>
      </vt:variant>
      <vt:variant>
        <vt:lpwstr/>
      </vt:variant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  <vt:variant>
        <vt:i4>327793</vt:i4>
      </vt:variant>
      <vt:variant>
        <vt:i4>3</vt:i4>
      </vt:variant>
      <vt:variant>
        <vt:i4>0</vt:i4>
      </vt:variant>
      <vt:variant>
        <vt:i4>5</vt:i4>
      </vt:variant>
      <vt:variant>
        <vt:lpwstr>mailto:Z3746@tpech.gov.tw</vt:lpwstr>
      </vt:variant>
      <vt:variant>
        <vt:lpwstr/>
      </vt:variant>
      <vt:variant>
        <vt:i4>4980814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https://docs.google.com/forms/d/12D8lDK5Vuo9B-5ufoyvKVL33oJ1cz5DtMZIYBdgGqFM/viewform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 Broome and Dr</dc:title>
  <dc:subject/>
  <dc:creator>hp</dc:creator>
  <cp:keywords/>
  <cp:lastModifiedBy>babypigamy</cp:lastModifiedBy>
  <cp:revision>2</cp:revision>
  <cp:lastPrinted>2013-06-24T03:51:00Z</cp:lastPrinted>
  <dcterms:created xsi:type="dcterms:W3CDTF">2013-07-15T02:41:00Z</dcterms:created>
  <dcterms:modified xsi:type="dcterms:W3CDTF">2013-07-15T02:41:00Z</dcterms:modified>
</cp:coreProperties>
</file>