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43" w:rsidRPr="00242852" w:rsidRDefault="00566F43" w:rsidP="00566F43">
      <w:pPr>
        <w:jc w:val="center"/>
        <w:textDirection w:val="lrTbV"/>
        <w:rPr>
          <w:rFonts w:ascii="標楷體" w:eastAsia="標楷體" w:hAnsi="標楷體"/>
          <w:b/>
          <w:spacing w:val="10"/>
          <w:sz w:val="40"/>
          <w:szCs w:val="40"/>
        </w:rPr>
      </w:pPr>
      <w:r w:rsidRPr="00242852">
        <w:rPr>
          <w:rFonts w:ascii="標楷體" w:eastAsia="標楷體" w:hAnsi="標楷體" w:hint="eastAsia"/>
          <w:b/>
          <w:spacing w:val="10"/>
          <w:sz w:val="40"/>
          <w:szCs w:val="40"/>
        </w:rPr>
        <w:t>私立再興國民小學10</w:t>
      </w:r>
      <w:r w:rsidR="00F41793">
        <w:rPr>
          <w:rFonts w:ascii="標楷體" w:eastAsia="標楷體" w:hAnsi="標楷體" w:hint="eastAsia"/>
          <w:b/>
          <w:spacing w:val="10"/>
          <w:sz w:val="40"/>
          <w:szCs w:val="40"/>
        </w:rPr>
        <w:t>7</w:t>
      </w:r>
      <w:r w:rsidRPr="00242852">
        <w:rPr>
          <w:rFonts w:ascii="標楷體" w:eastAsia="標楷體" w:hAnsi="標楷體" w:hint="eastAsia"/>
          <w:b/>
          <w:spacing w:val="10"/>
          <w:sz w:val="40"/>
          <w:szCs w:val="40"/>
        </w:rPr>
        <w:t>學年度第2學期</w:t>
      </w:r>
    </w:p>
    <w:p w:rsidR="00566F43" w:rsidRPr="00242852" w:rsidRDefault="00566F43" w:rsidP="00566F43">
      <w:pPr>
        <w:jc w:val="center"/>
        <w:textDirection w:val="lrTbV"/>
        <w:rPr>
          <w:rFonts w:ascii="標楷體" w:eastAsia="標楷體" w:hAnsi="標楷體"/>
          <w:b/>
          <w:spacing w:val="10"/>
          <w:sz w:val="40"/>
          <w:szCs w:val="40"/>
        </w:rPr>
      </w:pPr>
      <w:r w:rsidRPr="00242852">
        <w:rPr>
          <w:rFonts w:ascii="標楷體" w:eastAsia="標楷體" w:hAnsi="標楷體" w:hint="eastAsia"/>
          <w:b/>
          <w:spacing w:val="10"/>
          <w:sz w:val="40"/>
          <w:szCs w:val="40"/>
        </w:rPr>
        <w:t>四年級抽題演講比賽辦法</w:t>
      </w:r>
    </w:p>
    <w:p w:rsidR="00566F43" w:rsidRPr="00242852" w:rsidRDefault="00566F43" w:rsidP="00F41793">
      <w:pPr>
        <w:adjustRightInd/>
        <w:spacing w:beforeLines="50" w:before="120" w:line="440" w:lineRule="exact"/>
        <w:textAlignment w:val="auto"/>
        <w:rPr>
          <w:rFonts w:ascii="標楷體" w:eastAsia="標楷體" w:hAnsi="標楷體"/>
          <w:spacing w:val="0"/>
          <w:kern w:val="2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>壹、依據</w:t>
      </w:r>
    </w:p>
    <w:p w:rsidR="00566F43" w:rsidRPr="00242852" w:rsidRDefault="00566F43" w:rsidP="00F41793">
      <w:pPr>
        <w:adjustRightInd/>
        <w:spacing w:before="50" w:line="440" w:lineRule="exact"/>
        <w:textAlignment w:val="auto"/>
        <w:rPr>
          <w:rFonts w:ascii="標楷體" w:eastAsia="標楷體" w:hAnsi="標楷體"/>
          <w:spacing w:val="0"/>
          <w:kern w:val="2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一、學校中長程校務發展計畫。</w:t>
      </w:r>
    </w:p>
    <w:p w:rsidR="00566F43" w:rsidRPr="00242852" w:rsidRDefault="00566F43" w:rsidP="00F41793">
      <w:pPr>
        <w:adjustRightInd/>
        <w:spacing w:before="50" w:line="440" w:lineRule="exact"/>
        <w:textAlignment w:val="auto"/>
        <w:rPr>
          <w:rFonts w:ascii="標楷體" w:eastAsia="標楷體" w:hAnsi="標楷體"/>
          <w:spacing w:val="0"/>
          <w:kern w:val="2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二、10</w:t>
      </w:r>
      <w:r w:rsidR="00F41793">
        <w:rPr>
          <w:rFonts w:ascii="標楷體" w:eastAsia="標楷體" w:hAnsi="標楷體" w:hint="eastAsia"/>
          <w:spacing w:val="0"/>
          <w:kern w:val="2"/>
          <w:szCs w:val="32"/>
        </w:rPr>
        <w:t>7</w:t>
      </w:r>
      <w:r w:rsidRPr="00242852">
        <w:rPr>
          <w:rFonts w:ascii="標楷體" w:eastAsia="標楷體" w:hAnsi="標楷體" w:hint="eastAsia"/>
          <w:spacing w:val="0"/>
          <w:kern w:val="2"/>
          <w:szCs w:val="32"/>
        </w:rPr>
        <w:t>學年度教務處工作計畫。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貳</w:t>
      </w:r>
      <w:r w:rsidRPr="00242852">
        <w:rPr>
          <w:rFonts w:ascii="標楷體" w:eastAsia="標楷體" w:hAnsi="標楷體"/>
          <w:spacing w:val="10"/>
          <w:szCs w:val="32"/>
        </w:rPr>
        <w:t>、目的：</w:t>
      </w:r>
    </w:p>
    <w:p w:rsidR="00566F43" w:rsidRPr="00242852" w:rsidRDefault="00566F43" w:rsidP="00F41793">
      <w:pPr>
        <w:spacing w:before="5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</w:t>
      </w:r>
      <w:r w:rsidRPr="00242852">
        <w:rPr>
          <w:rFonts w:ascii="標楷體" w:eastAsia="標楷體" w:hAnsi="標楷體" w:hint="eastAsia"/>
          <w:spacing w:val="10"/>
          <w:szCs w:val="32"/>
        </w:rPr>
        <w:t>一、藉由比賽</w:t>
      </w:r>
      <w:r w:rsidRPr="00242852">
        <w:rPr>
          <w:rFonts w:ascii="標楷體" w:eastAsia="標楷體" w:hAnsi="標楷體"/>
          <w:spacing w:val="10"/>
          <w:szCs w:val="32"/>
        </w:rPr>
        <w:t>增進學生語文組織及發表</w:t>
      </w:r>
      <w:r w:rsidRPr="00242852">
        <w:rPr>
          <w:rFonts w:ascii="標楷體" w:eastAsia="標楷體" w:hAnsi="標楷體" w:hint="eastAsia"/>
          <w:spacing w:val="10"/>
          <w:szCs w:val="32"/>
        </w:rPr>
        <w:t>的</w:t>
      </w:r>
      <w:r w:rsidRPr="00242852">
        <w:rPr>
          <w:rFonts w:ascii="標楷體" w:eastAsia="標楷體" w:hAnsi="標楷體"/>
          <w:spacing w:val="10"/>
          <w:szCs w:val="32"/>
        </w:rPr>
        <w:t>能力。</w:t>
      </w:r>
    </w:p>
    <w:p w:rsidR="00566F43" w:rsidRPr="00242852" w:rsidRDefault="00566F43" w:rsidP="00F41793">
      <w:pPr>
        <w:spacing w:before="5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</w:t>
      </w:r>
      <w:r w:rsidRPr="00242852">
        <w:rPr>
          <w:rFonts w:ascii="標楷體" w:eastAsia="標楷體" w:hAnsi="標楷體" w:hint="eastAsia"/>
          <w:spacing w:val="10"/>
          <w:szCs w:val="32"/>
        </w:rPr>
        <w:t>二、</w:t>
      </w:r>
      <w:r w:rsidRPr="00242852">
        <w:rPr>
          <w:rFonts w:ascii="標楷體" w:eastAsia="標楷體" w:hAnsi="標楷體"/>
          <w:spacing w:val="10"/>
          <w:szCs w:val="32"/>
        </w:rPr>
        <w:t>訓練兒童說話技巧，培養良好的說話態度。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參</w:t>
      </w:r>
      <w:r w:rsidRPr="00242852">
        <w:rPr>
          <w:rFonts w:ascii="標楷體" w:eastAsia="標楷體" w:hAnsi="標楷體"/>
          <w:spacing w:val="10"/>
          <w:szCs w:val="32"/>
        </w:rPr>
        <w:t>、方式：</w:t>
      </w:r>
    </w:p>
    <w:p w:rsidR="00566F43" w:rsidRPr="00242852" w:rsidRDefault="00566F43" w:rsidP="00F41793">
      <w:pPr>
        <w:spacing w:before="5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</w:t>
      </w:r>
      <w:r w:rsidRPr="00242852">
        <w:rPr>
          <w:rFonts w:ascii="標楷體" w:eastAsia="標楷體" w:hAnsi="標楷體" w:hint="eastAsia"/>
          <w:spacing w:val="10"/>
          <w:szCs w:val="32"/>
        </w:rPr>
        <w:t>一、人數：</w:t>
      </w:r>
    </w:p>
    <w:p w:rsidR="00F41793" w:rsidRDefault="00566F43" w:rsidP="00F41793">
      <w:pPr>
        <w:spacing w:before="50" w:line="440" w:lineRule="exact"/>
        <w:ind w:left="1418" w:hangingChars="443" w:hanging="1418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 </w:t>
      </w:r>
      <w:r w:rsidRPr="00242852">
        <w:rPr>
          <w:rFonts w:ascii="標楷體" w:eastAsia="標楷體" w:hAnsi="標楷體" w:hint="eastAsia"/>
          <w:spacing w:val="10"/>
          <w:szCs w:val="32"/>
        </w:rPr>
        <w:t xml:space="preserve"> </w:t>
      </w:r>
      <w:r w:rsidR="00F41793">
        <w:rPr>
          <w:rFonts w:ascii="標楷體" w:eastAsia="標楷體" w:hAnsi="標楷體" w:hint="eastAsia"/>
          <w:spacing w:val="10"/>
          <w:szCs w:val="32"/>
        </w:rPr>
        <w:t xml:space="preserve"> </w:t>
      </w:r>
      <w:r w:rsidRPr="00242852">
        <w:rPr>
          <w:rFonts w:ascii="標楷體" w:eastAsia="標楷體" w:hAnsi="標楷體"/>
          <w:spacing w:val="10"/>
          <w:szCs w:val="32"/>
        </w:rPr>
        <w:t>各班先自行舉行初賽後再遴選2名代表參加</w:t>
      </w:r>
      <w:r w:rsidRPr="00242852">
        <w:rPr>
          <w:rFonts w:ascii="標楷體" w:eastAsia="標楷體" w:hAnsi="標楷體" w:hint="eastAsia"/>
          <w:spacing w:val="10"/>
          <w:szCs w:val="32"/>
        </w:rPr>
        <w:t>學校比賽培</w:t>
      </w:r>
    </w:p>
    <w:p w:rsidR="00566F43" w:rsidRPr="00242852" w:rsidRDefault="00F41793" w:rsidP="00F41793">
      <w:pPr>
        <w:spacing w:before="50" w:line="440" w:lineRule="exact"/>
        <w:ind w:left="1506" w:hangingChars="443" w:hanging="1506"/>
        <w:textDirection w:val="lrTbV"/>
        <w:rPr>
          <w:rFonts w:ascii="標楷體" w:eastAsia="標楷體" w:hAnsi="標楷體"/>
          <w:spacing w:val="10"/>
          <w:szCs w:val="32"/>
        </w:rPr>
      </w:pPr>
      <w:r>
        <w:rPr>
          <w:rFonts w:ascii="標楷體" w:eastAsia="標楷體" w:hAnsi="標楷體" w:hint="eastAsia"/>
          <w:spacing w:val="10"/>
          <w:szCs w:val="32"/>
        </w:rPr>
        <w:t xml:space="preserve">      </w:t>
      </w:r>
      <w:r w:rsidR="00566F43" w:rsidRPr="00242852">
        <w:rPr>
          <w:rFonts w:ascii="標楷體" w:eastAsia="標楷體" w:hAnsi="標楷體" w:hint="eastAsia"/>
          <w:spacing w:val="10"/>
          <w:szCs w:val="32"/>
        </w:rPr>
        <w:t>訓</w:t>
      </w:r>
      <w:r w:rsidR="00566F43" w:rsidRPr="00242852">
        <w:rPr>
          <w:rFonts w:ascii="標楷體" w:eastAsia="標楷體" w:hAnsi="標楷體"/>
          <w:spacing w:val="10"/>
          <w:szCs w:val="32"/>
        </w:rPr>
        <w:t>。</w:t>
      </w:r>
    </w:p>
    <w:p w:rsidR="00566F43" w:rsidRPr="00242852" w:rsidRDefault="00566F43" w:rsidP="00F41793">
      <w:pPr>
        <w:spacing w:before="50" w:line="440" w:lineRule="exact"/>
        <w:ind w:left="1334" w:hangingChars="417" w:hanging="1334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二、</w:t>
      </w:r>
      <w:r w:rsidRPr="00242852">
        <w:rPr>
          <w:rFonts w:ascii="標楷體" w:eastAsia="標楷體" w:hAnsi="標楷體"/>
          <w:spacing w:val="10"/>
          <w:szCs w:val="32"/>
        </w:rPr>
        <w:t>講題：</w:t>
      </w:r>
    </w:p>
    <w:p w:rsidR="00566F43" w:rsidRPr="00242852" w:rsidRDefault="00566F43" w:rsidP="00F41793">
      <w:pPr>
        <w:spacing w:before="50" w:line="440" w:lineRule="exact"/>
        <w:ind w:leftChars="118" w:left="989" w:hangingChars="166" w:hanging="564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 xml:space="preserve">   </w:t>
      </w:r>
      <w:r w:rsidRPr="00242852">
        <w:rPr>
          <w:rFonts w:ascii="標楷體" w:eastAsia="標楷體" w:hAnsi="標楷體"/>
          <w:spacing w:val="10"/>
          <w:szCs w:val="32"/>
        </w:rPr>
        <w:t>為提升演說水準，並讓學生事前有充分時間準備，比賽前公布</w:t>
      </w:r>
      <w:r w:rsidR="001D648C" w:rsidRPr="00242852">
        <w:rPr>
          <w:rFonts w:ascii="標楷體" w:eastAsia="標楷體" w:hAnsi="標楷體" w:hint="eastAsia"/>
          <w:spacing w:val="10"/>
          <w:szCs w:val="32"/>
        </w:rPr>
        <w:t>6</w:t>
      </w:r>
      <w:r w:rsidRPr="00242852">
        <w:rPr>
          <w:rFonts w:ascii="標楷體" w:eastAsia="標楷體" w:hAnsi="標楷體"/>
          <w:spacing w:val="10"/>
          <w:szCs w:val="32"/>
        </w:rPr>
        <w:t>個題目，賽前</w:t>
      </w:r>
      <w:r w:rsidRPr="00242852">
        <w:rPr>
          <w:rFonts w:ascii="標楷體" w:eastAsia="標楷體" w:hAnsi="標楷體" w:hint="eastAsia"/>
          <w:spacing w:val="10"/>
          <w:szCs w:val="32"/>
        </w:rPr>
        <w:t>30</w:t>
      </w:r>
      <w:r w:rsidRPr="00242852">
        <w:rPr>
          <w:rFonts w:ascii="標楷體" w:eastAsia="標楷體" w:hAnsi="標楷體"/>
          <w:spacing w:val="10"/>
          <w:szCs w:val="32"/>
        </w:rPr>
        <w:t xml:space="preserve">分鐘由比賽選手抽定主講題目。 </w:t>
      </w:r>
    </w:p>
    <w:p w:rsidR="00566F43" w:rsidRPr="00242852" w:rsidRDefault="00566F43" w:rsidP="00F41793">
      <w:pPr>
        <w:spacing w:before="50" w:line="440" w:lineRule="exact"/>
        <w:ind w:left="1280" w:rightChars="-39" w:right="-140" w:hangingChars="400" w:hanging="1280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0"/>
          <w:kern w:val="2"/>
          <w:szCs w:val="32"/>
        </w:rPr>
        <w:t xml:space="preserve">   </w:t>
      </w:r>
      <w:r w:rsidRPr="00242852">
        <w:rPr>
          <w:rFonts w:ascii="標楷體" w:eastAsia="標楷體" w:hAnsi="標楷體" w:hint="eastAsia"/>
          <w:spacing w:val="10"/>
          <w:szCs w:val="32"/>
        </w:rPr>
        <w:t>三、</w:t>
      </w:r>
      <w:r w:rsidRPr="00242852">
        <w:rPr>
          <w:rFonts w:ascii="標楷體" w:eastAsia="標楷體" w:hAnsi="標楷體"/>
          <w:spacing w:val="10"/>
          <w:szCs w:val="32"/>
        </w:rPr>
        <w:t>時間：</w:t>
      </w:r>
    </w:p>
    <w:p w:rsidR="00566F43" w:rsidRPr="00242852" w:rsidRDefault="00566F43" w:rsidP="00F41793">
      <w:pPr>
        <w:spacing w:before="50" w:line="440" w:lineRule="exact"/>
        <w:ind w:left="993" w:rightChars="-39" w:right="-140" w:hangingChars="292" w:hanging="993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 xml:space="preserve">      3</w:t>
      </w:r>
      <w:r w:rsidRPr="00242852">
        <w:rPr>
          <w:rFonts w:ascii="標楷體" w:eastAsia="標楷體" w:hAnsi="標楷體"/>
          <w:spacing w:val="10"/>
          <w:szCs w:val="32"/>
        </w:rPr>
        <w:t>分鐘</w:t>
      </w:r>
      <w:r w:rsidRPr="00242852">
        <w:rPr>
          <w:rFonts w:ascii="標楷體" w:eastAsia="標楷體" w:hAnsi="標楷體" w:hint="eastAsia"/>
          <w:spacing w:val="10"/>
          <w:szCs w:val="32"/>
        </w:rPr>
        <w:t>30秒</w:t>
      </w:r>
      <w:r w:rsidRPr="00242852">
        <w:rPr>
          <w:rFonts w:ascii="標楷體" w:eastAsia="標楷體" w:hAnsi="標楷體"/>
          <w:spacing w:val="10"/>
          <w:szCs w:val="32"/>
        </w:rPr>
        <w:t>為主，超過</w:t>
      </w:r>
      <w:r w:rsidRPr="00242852">
        <w:rPr>
          <w:rFonts w:ascii="標楷體" w:eastAsia="標楷體" w:hAnsi="標楷體" w:hint="eastAsia"/>
          <w:spacing w:val="10"/>
          <w:szCs w:val="32"/>
        </w:rPr>
        <w:t>4分鐘</w:t>
      </w:r>
      <w:r w:rsidRPr="00242852">
        <w:rPr>
          <w:rFonts w:ascii="標楷體" w:eastAsia="標楷體" w:hAnsi="標楷體"/>
          <w:spacing w:val="10"/>
          <w:szCs w:val="32"/>
        </w:rPr>
        <w:t>或不足</w:t>
      </w:r>
      <w:r w:rsidRPr="00242852">
        <w:rPr>
          <w:rFonts w:ascii="標楷體" w:eastAsia="標楷體" w:hAnsi="標楷體" w:hint="eastAsia"/>
          <w:spacing w:val="10"/>
          <w:szCs w:val="32"/>
        </w:rPr>
        <w:t>3分鐘</w:t>
      </w:r>
      <w:r w:rsidRPr="00242852">
        <w:rPr>
          <w:rFonts w:ascii="標楷體" w:eastAsia="標楷體" w:hAnsi="標楷體"/>
          <w:spacing w:val="10"/>
          <w:szCs w:val="32"/>
        </w:rPr>
        <w:t>，每半分鐘扣總平均1分，未足半分鐘，以半分鐘計。</w:t>
      </w:r>
    </w:p>
    <w:p w:rsidR="00566F43" w:rsidRPr="00242852" w:rsidRDefault="00566F43" w:rsidP="00F41793">
      <w:pPr>
        <w:spacing w:before="5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/>
          <w:spacing w:val="10"/>
          <w:szCs w:val="32"/>
        </w:rPr>
        <w:t xml:space="preserve">  </w:t>
      </w:r>
      <w:r w:rsidRPr="00242852">
        <w:rPr>
          <w:rFonts w:ascii="標楷體" w:eastAsia="標楷體" w:hAnsi="標楷體" w:hint="eastAsia"/>
          <w:spacing w:val="10"/>
          <w:szCs w:val="32"/>
        </w:rPr>
        <w:t xml:space="preserve"> 四、獎勵：</w:t>
      </w:r>
    </w:p>
    <w:p w:rsidR="00566F43" w:rsidRPr="00242852" w:rsidRDefault="00566F43" w:rsidP="00F41793">
      <w:pPr>
        <w:spacing w:before="5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 xml:space="preserve">     </w:t>
      </w:r>
      <w:r w:rsidR="00F41793">
        <w:rPr>
          <w:rFonts w:ascii="標楷體" w:eastAsia="標楷體" w:hAnsi="標楷體" w:hint="eastAsia"/>
          <w:spacing w:val="10"/>
          <w:szCs w:val="32"/>
        </w:rPr>
        <w:t xml:space="preserve"> </w:t>
      </w:r>
      <w:r w:rsidRPr="00242852">
        <w:rPr>
          <w:rFonts w:ascii="標楷體" w:eastAsia="標楷體" w:hAnsi="標楷體"/>
          <w:spacing w:val="10"/>
          <w:szCs w:val="32"/>
        </w:rPr>
        <w:t>錄取成績</w:t>
      </w:r>
      <w:r w:rsidR="001D648C" w:rsidRPr="00242852">
        <w:rPr>
          <w:rFonts w:ascii="標楷體" w:eastAsia="標楷體" w:hAnsi="標楷體" w:hint="eastAsia"/>
          <w:spacing w:val="10"/>
          <w:szCs w:val="32"/>
        </w:rPr>
        <w:t>優勝</w:t>
      </w:r>
      <w:r w:rsidRPr="00242852">
        <w:rPr>
          <w:rFonts w:ascii="標楷體" w:eastAsia="標楷體" w:hAnsi="標楷體"/>
          <w:spacing w:val="10"/>
          <w:szCs w:val="32"/>
        </w:rPr>
        <w:t>3名，於成績公布之次週週會頒給獎狀。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肆</w:t>
      </w:r>
      <w:r w:rsidRPr="00242852">
        <w:rPr>
          <w:rFonts w:ascii="標楷體" w:eastAsia="標楷體" w:hAnsi="標楷體"/>
          <w:spacing w:val="10"/>
          <w:szCs w:val="32"/>
        </w:rPr>
        <w:t>、評分標準：語音45％</w:t>
      </w:r>
      <w:r w:rsidR="001D648C" w:rsidRPr="00242852">
        <w:rPr>
          <w:rFonts w:ascii="標楷體" w:eastAsia="標楷體" w:hAnsi="標楷體" w:hint="eastAsia"/>
          <w:spacing w:val="10"/>
          <w:szCs w:val="32"/>
        </w:rPr>
        <w:t>、</w:t>
      </w:r>
      <w:r w:rsidRPr="00242852">
        <w:rPr>
          <w:rFonts w:ascii="標楷體" w:eastAsia="標楷體" w:hAnsi="標楷體"/>
          <w:spacing w:val="10"/>
          <w:szCs w:val="32"/>
        </w:rPr>
        <w:t>內容45％</w:t>
      </w:r>
      <w:r w:rsidR="001D648C" w:rsidRPr="00242852">
        <w:rPr>
          <w:rFonts w:ascii="標楷體" w:eastAsia="標楷體" w:hAnsi="標楷體" w:hint="eastAsia"/>
          <w:spacing w:val="10"/>
          <w:szCs w:val="32"/>
        </w:rPr>
        <w:t>、</w:t>
      </w:r>
      <w:r w:rsidRPr="00242852">
        <w:rPr>
          <w:rFonts w:ascii="標楷體" w:eastAsia="標楷體" w:hAnsi="標楷體"/>
          <w:spacing w:val="10"/>
          <w:szCs w:val="32"/>
        </w:rPr>
        <w:t>儀態10％。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伍</w:t>
      </w:r>
      <w:r w:rsidRPr="00242852">
        <w:rPr>
          <w:rFonts w:ascii="標楷體" w:eastAsia="標楷體" w:hAnsi="標楷體"/>
          <w:spacing w:val="10"/>
          <w:szCs w:val="32"/>
        </w:rPr>
        <w:t>、</w:t>
      </w:r>
      <w:r w:rsidRPr="00242852">
        <w:rPr>
          <w:rFonts w:ascii="標楷體" w:eastAsia="標楷體" w:hAnsi="標楷體" w:hint="eastAsia"/>
          <w:spacing w:val="10"/>
          <w:szCs w:val="32"/>
        </w:rPr>
        <w:t>評審：由教務處商請具</w:t>
      </w:r>
      <w:r w:rsidR="00666A4E" w:rsidRPr="00242852">
        <w:rPr>
          <w:rFonts w:ascii="標楷體" w:eastAsia="標楷體" w:hAnsi="標楷體" w:hint="eastAsia"/>
          <w:spacing w:val="10"/>
          <w:szCs w:val="32"/>
        </w:rPr>
        <w:t>演說</w:t>
      </w:r>
      <w:r w:rsidRPr="00242852">
        <w:rPr>
          <w:rFonts w:ascii="標楷體" w:eastAsia="標楷體" w:hAnsi="標楷體" w:hint="eastAsia"/>
          <w:spacing w:val="10"/>
          <w:szCs w:val="32"/>
        </w:rPr>
        <w:t>專長教師進行評分。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陸</w:t>
      </w:r>
      <w:r w:rsidRPr="00242852">
        <w:rPr>
          <w:rFonts w:ascii="標楷體" w:eastAsia="標楷體" w:hAnsi="標楷體"/>
          <w:spacing w:val="10"/>
          <w:szCs w:val="32"/>
        </w:rPr>
        <w:t>、比賽日期：10</w:t>
      </w:r>
      <w:r w:rsidR="00F41793">
        <w:rPr>
          <w:rFonts w:ascii="標楷體" w:eastAsia="標楷體" w:hAnsi="標楷體" w:hint="eastAsia"/>
          <w:spacing w:val="10"/>
          <w:szCs w:val="32"/>
        </w:rPr>
        <w:t>8</w:t>
      </w:r>
      <w:r w:rsidRPr="00242852">
        <w:rPr>
          <w:rFonts w:ascii="標楷體" w:eastAsia="標楷體" w:hAnsi="標楷體"/>
          <w:spacing w:val="10"/>
          <w:szCs w:val="32"/>
        </w:rPr>
        <w:t>年</w:t>
      </w:r>
      <w:r w:rsidRPr="00242852">
        <w:rPr>
          <w:rFonts w:ascii="標楷體" w:eastAsia="標楷體" w:hAnsi="標楷體" w:hint="eastAsia"/>
          <w:spacing w:val="10"/>
          <w:szCs w:val="32"/>
        </w:rPr>
        <w:t>5</w:t>
      </w:r>
      <w:r w:rsidRPr="00242852">
        <w:rPr>
          <w:rFonts w:ascii="標楷體" w:eastAsia="標楷體" w:hAnsi="標楷體"/>
          <w:spacing w:val="10"/>
          <w:szCs w:val="32"/>
        </w:rPr>
        <w:t>月</w:t>
      </w:r>
      <w:r w:rsidRPr="00242852">
        <w:rPr>
          <w:rFonts w:ascii="標楷體" w:eastAsia="標楷體" w:hAnsi="標楷體" w:hint="eastAsia"/>
          <w:spacing w:val="10"/>
          <w:szCs w:val="32"/>
        </w:rPr>
        <w:t>2</w:t>
      </w:r>
      <w:r w:rsidR="00F41793">
        <w:rPr>
          <w:rFonts w:ascii="標楷體" w:eastAsia="標楷體" w:hAnsi="標楷體" w:hint="eastAsia"/>
          <w:spacing w:val="10"/>
          <w:szCs w:val="32"/>
        </w:rPr>
        <w:t>4</w:t>
      </w:r>
      <w:r w:rsidRPr="00242852">
        <w:rPr>
          <w:rFonts w:ascii="標楷體" w:eastAsia="標楷體" w:hAnsi="標楷體"/>
          <w:spacing w:val="10"/>
          <w:szCs w:val="32"/>
        </w:rPr>
        <w:t>日（星期五）</w:t>
      </w:r>
      <w:r w:rsidRPr="00242852">
        <w:rPr>
          <w:rFonts w:ascii="標楷體" w:eastAsia="標楷體" w:hAnsi="標楷體" w:hint="eastAsia"/>
          <w:spacing w:val="10"/>
          <w:szCs w:val="32"/>
        </w:rPr>
        <w:t>08</w:t>
      </w:r>
      <w:r w:rsidRPr="00242852">
        <w:rPr>
          <w:rFonts w:ascii="標楷體" w:eastAsia="標楷體" w:hAnsi="標楷體"/>
          <w:spacing w:val="10"/>
          <w:szCs w:val="32"/>
        </w:rPr>
        <w:t>：</w:t>
      </w:r>
      <w:r w:rsidR="00242852" w:rsidRPr="00242852">
        <w:rPr>
          <w:rFonts w:ascii="標楷體" w:eastAsia="標楷體" w:hAnsi="標楷體" w:hint="eastAsia"/>
          <w:spacing w:val="10"/>
          <w:szCs w:val="32"/>
        </w:rPr>
        <w:t>30</w:t>
      </w:r>
      <w:r w:rsidRPr="00242852">
        <w:rPr>
          <w:rFonts w:ascii="標楷體" w:eastAsia="標楷體" w:hAnsi="標楷體"/>
          <w:spacing w:val="10"/>
          <w:szCs w:val="32"/>
        </w:rPr>
        <w:t>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柒</w:t>
      </w:r>
      <w:r w:rsidRPr="00242852">
        <w:rPr>
          <w:rFonts w:ascii="標楷體" w:eastAsia="標楷體" w:hAnsi="標楷體"/>
          <w:spacing w:val="10"/>
          <w:szCs w:val="32"/>
        </w:rPr>
        <w:t>、比賽地點：</w:t>
      </w:r>
      <w:r w:rsidRPr="00242852">
        <w:rPr>
          <w:rFonts w:ascii="標楷體" w:eastAsia="標楷體" w:hAnsi="標楷體" w:hint="eastAsia"/>
          <w:spacing w:val="10"/>
          <w:szCs w:val="32"/>
        </w:rPr>
        <w:t>小學大樓B1活動中心</w:t>
      </w:r>
      <w:r w:rsidRPr="00242852">
        <w:rPr>
          <w:rFonts w:ascii="標楷體" w:eastAsia="標楷體" w:hAnsi="標楷體"/>
          <w:spacing w:val="10"/>
          <w:szCs w:val="32"/>
        </w:rPr>
        <w:t>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捌</w:t>
      </w:r>
      <w:r w:rsidRPr="00242852">
        <w:rPr>
          <w:rFonts w:ascii="標楷體" w:eastAsia="標楷體" w:hAnsi="標楷體"/>
          <w:spacing w:val="10"/>
          <w:szCs w:val="32"/>
        </w:rPr>
        <w:t>、報名時間：</w:t>
      </w:r>
      <w:r w:rsidR="00242852" w:rsidRPr="00242852">
        <w:rPr>
          <w:rFonts w:ascii="標楷體" w:eastAsia="標楷體" w:hAnsi="標楷體" w:hint="eastAsia"/>
          <w:spacing w:val="10"/>
          <w:szCs w:val="32"/>
        </w:rPr>
        <w:t>0</w:t>
      </w:r>
      <w:r w:rsidRPr="00242852">
        <w:rPr>
          <w:rFonts w:ascii="標楷體" w:eastAsia="標楷體" w:hAnsi="標楷體" w:hint="eastAsia"/>
          <w:spacing w:val="10"/>
          <w:szCs w:val="32"/>
        </w:rPr>
        <w:t>5</w:t>
      </w:r>
      <w:r w:rsidRPr="00242852">
        <w:rPr>
          <w:rFonts w:ascii="標楷體" w:eastAsia="標楷體" w:hAnsi="標楷體"/>
          <w:spacing w:val="10"/>
          <w:szCs w:val="32"/>
        </w:rPr>
        <w:t>月</w:t>
      </w:r>
      <w:r w:rsidR="00F41793">
        <w:rPr>
          <w:rFonts w:ascii="標楷體" w:eastAsia="標楷體" w:hAnsi="標楷體" w:hint="eastAsia"/>
          <w:spacing w:val="10"/>
          <w:szCs w:val="32"/>
        </w:rPr>
        <w:t>15</w:t>
      </w:r>
      <w:bookmarkStart w:id="0" w:name="_GoBack"/>
      <w:bookmarkEnd w:id="0"/>
      <w:r w:rsidRPr="00242852">
        <w:rPr>
          <w:rFonts w:ascii="標楷體" w:eastAsia="標楷體" w:hAnsi="標楷體"/>
          <w:spacing w:val="10"/>
          <w:szCs w:val="32"/>
        </w:rPr>
        <w:t>日（星期</w:t>
      </w:r>
      <w:r w:rsidR="00CC5660">
        <w:rPr>
          <w:rFonts w:ascii="標楷體" w:eastAsia="標楷體" w:hAnsi="標楷體" w:hint="eastAsia"/>
          <w:spacing w:val="10"/>
          <w:szCs w:val="32"/>
        </w:rPr>
        <w:t>三</w:t>
      </w:r>
      <w:r w:rsidRPr="00242852">
        <w:rPr>
          <w:rFonts w:ascii="標楷體" w:eastAsia="標楷體" w:hAnsi="標楷體"/>
          <w:spacing w:val="10"/>
          <w:szCs w:val="32"/>
        </w:rPr>
        <w:t>）16：00前。</w:t>
      </w:r>
    </w:p>
    <w:p w:rsidR="00566F43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pacing w:val="10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玖</w:t>
      </w:r>
      <w:r w:rsidRPr="00242852">
        <w:rPr>
          <w:rFonts w:ascii="標楷體" w:eastAsia="標楷體" w:hAnsi="標楷體"/>
          <w:spacing w:val="10"/>
          <w:szCs w:val="32"/>
        </w:rPr>
        <w:t>、報到</w:t>
      </w:r>
      <w:r w:rsidRPr="00242852">
        <w:rPr>
          <w:rFonts w:ascii="標楷體" w:eastAsia="標楷體" w:hAnsi="標楷體" w:hint="eastAsia"/>
          <w:spacing w:val="10"/>
          <w:szCs w:val="32"/>
        </w:rPr>
        <w:t>：</w:t>
      </w:r>
      <w:r w:rsidRPr="00242852">
        <w:rPr>
          <w:rFonts w:ascii="標楷體" w:eastAsia="標楷體" w:hAnsi="標楷體"/>
          <w:spacing w:val="10"/>
          <w:szCs w:val="32"/>
        </w:rPr>
        <w:t>各班代表請於比賽當天</w:t>
      </w:r>
      <w:r w:rsidRPr="00242852">
        <w:rPr>
          <w:rFonts w:ascii="標楷體" w:eastAsia="標楷體" w:hAnsi="標楷體" w:hint="eastAsia"/>
          <w:spacing w:val="10"/>
          <w:szCs w:val="32"/>
        </w:rPr>
        <w:t>07</w:t>
      </w:r>
      <w:r w:rsidRPr="00242852">
        <w:rPr>
          <w:rFonts w:ascii="標楷體" w:eastAsia="標楷體" w:hAnsi="標楷體"/>
          <w:spacing w:val="10"/>
          <w:szCs w:val="32"/>
        </w:rPr>
        <w:t>：</w:t>
      </w:r>
      <w:r w:rsidRPr="00242852">
        <w:rPr>
          <w:rFonts w:ascii="標楷體" w:eastAsia="標楷體" w:hAnsi="標楷體" w:hint="eastAsia"/>
          <w:spacing w:val="10"/>
          <w:szCs w:val="32"/>
        </w:rPr>
        <w:t>4</w:t>
      </w:r>
      <w:r w:rsidR="00780A8F">
        <w:rPr>
          <w:rFonts w:ascii="標楷體" w:eastAsia="標楷體" w:hAnsi="標楷體" w:hint="eastAsia"/>
          <w:spacing w:val="10"/>
          <w:szCs w:val="32"/>
        </w:rPr>
        <w:t>5</w:t>
      </w:r>
      <w:r w:rsidRPr="00242852">
        <w:rPr>
          <w:rFonts w:ascii="標楷體" w:eastAsia="標楷體" w:hAnsi="標楷體"/>
          <w:spacing w:val="10"/>
          <w:szCs w:val="32"/>
        </w:rPr>
        <w:t>準時到</w:t>
      </w:r>
      <w:r w:rsidRPr="00242852">
        <w:rPr>
          <w:rFonts w:ascii="標楷體" w:eastAsia="標楷體" w:hAnsi="標楷體" w:hint="eastAsia"/>
          <w:spacing w:val="10"/>
          <w:szCs w:val="32"/>
        </w:rPr>
        <w:t>活動中心</w:t>
      </w:r>
      <w:r w:rsidRPr="00242852">
        <w:rPr>
          <w:rFonts w:ascii="標楷體" w:eastAsia="標楷體" w:hAnsi="標楷體"/>
          <w:spacing w:val="10"/>
          <w:szCs w:val="32"/>
        </w:rPr>
        <w:t>集合。</w:t>
      </w:r>
    </w:p>
    <w:p w:rsidR="00EE3BDD" w:rsidRPr="00242852" w:rsidRDefault="00566F43" w:rsidP="00F41793">
      <w:pPr>
        <w:spacing w:beforeLines="50" w:before="120" w:line="440" w:lineRule="exact"/>
        <w:textDirection w:val="lrTbV"/>
        <w:rPr>
          <w:rFonts w:ascii="標楷體" w:eastAsia="標楷體" w:hAnsi="標楷體"/>
          <w:szCs w:val="32"/>
        </w:rPr>
      </w:pPr>
      <w:r w:rsidRPr="00242852">
        <w:rPr>
          <w:rFonts w:ascii="標楷體" w:eastAsia="標楷體" w:hAnsi="標楷體" w:hint="eastAsia"/>
          <w:spacing w:val="10"/>
          <w:szCs w:val="32"/>
        </w:rPr>
        <w:t>拾</w:t>
      </w:r>
      <w:r w:rsidRPr="00242852">
        <w:rPr>
          <w:rFonts w:ascii="標楷體" w:eastAsia="標楷體" w:hAnsi="標楷體"/>
          <w:spacing w:val="10"/>
          <w:szCs w:val="32"/>
        </w:rPr>
        <w:t>、</w:t>
      </w:r>
      <w:r w:rsidRPr="00242852">
        <w:rPr>
          <w:rFonts w:ascii="標楷體" w:eastAsia="標楷體" w:hAnsi="標楷體" w:hint="eastAsia"/>
          <w:spacing w:val="10"/>
          <w:szCs w:val="32"/>
        </w:rPr>
        <w:t>本計畫陳 校長核可後實施，修正時亦同。</w:t>
      </w:r>
    </w:p>
    <w:sectPr w:rsidR="00EE3BDD" w:rsidRPr="00242852" w:rsidSect="004F7FA5">
      <w:pgSz w:w="11907" w:h="16839" w:code="9"/>
      <w:pgMar w:top="1134" w:right="1134" w:bottom="1134" w:left="1134" w:header="0" w:footer="0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60" w:rsidRDefault="00CC5660" w:rsidP="00CC5660">
      <w:pPr>
        <w:spacing w:line="240" w:lineRule="auto"/>
      </w:pPr>
      <w:r>
        <w:separator/>
      </w:r>
    </w:p>
  </w:endnote>
  <w:endnote w:type="continuationSeparator" w:id="0">
    <w:p w:rsidR="00CC5660" w:rsidRDefault="00CC5660" w:rsidP="00CC5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60" w:rsidRDefault="00CC5660" w:rsidP="00CC5660">
      <w:pPr>
        <w:spacing w:line="240" w:lineRule="auto"/>
      </w:pPr>
      <w:r>
        <w:separator/>
      </w:r>
    </w:p>
  </w:footnote>
  <w:footnote w:type="continuationSeparator" w:id="0">
    <w:p w:rsidR="00CC5660" w:rsidRDefault="00CC5660" w:rsidP="00CC56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43"/>
    <w:rsid w:val="001D648C"/>
    <w:rsid w:val="00242852"/>
    <w:rsid w:val="00566F43"/>
    <w:rsid w:val="00666A4E"/>
    <w:rsid w:val="00780A8F"/>
    <w:rsid w:val="00A87043"/>
    <w:rsid w:val="00CC5660"/>
    <w:rsid w:val="00EE3BDD"/>
    <w:rsid w:val="00F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3542D4"/>
  <w15:docId w15:val="{D125F8FF-2C1A-4089-B841-50B880CB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43"/>
    <w:pPr>
      <w:widowControl w:val="0"/>
      <w:adjustRightInd w:val="0"/>
      <w:spacing w:line="360" w:lineRule="atLeast"/>
      <w:textAlignment w:val="baseline"/>
    </w:pPr>
    <w:rPr>
      <w:rFonts w:ascii="華康標楷體W5" w:eastAsia="華康標楷體W5" w:hAnsi="Times New Roman" w:cs="Times New Roman"/>
      <w:spacing w:val="2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C5660"/>
    <w:rPr>
      <w:rFonts w:ascii="華康標楷體W5" w:eastAsia="華康標楷體W5" w:hAnsi="Times New Roman" w:cs="Times New Roman"/>
      <w:spacing w:val="2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6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C5660"/>
    <w:rPr>
      <w:rFonts w:ascii="華康標楷體W5" w:eastAsia="華康標楷體W5" w:hAnsi="Times New Roman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楊思萱</dc:creator>
  <cp:lastModifiedBy>楊思萱</cp:lastModifiedBy>
  <cp:revision>3</cp:revision>
  <dcterms:created xsi:type="dcterms:W3CDTF">2019-02-18T01:49:00Z</dcterms:created>
  <dcterms:modified xsi:type="dcterms:W3CDTF">2019-02-18T01:52:00Z</dcterms:modified>
</cp:coreProperties>
</file>